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DC04" w14:textId="77777777" w:rsidR="00054C95" w:rsidRDefault="00054C95" w:rsidP="00054C95"/>
    <w:p w14:paraId="1C55509D" w14:textId="77777777" w:rsidR="00054C95" w:rsidRDefault="00054C95" w:rsidP="00054C95"/>
    <w:p w14:paraId="686B7979" w14:textId="77777777" w:rsidR="00054C95" w:rsidRPr="00054C95" w:rsidRDefault="00054C95" w:rsidP="00054C95"/>
    <w:p w14:paraId="644C9A1A" w14:textId="2329BAA4" w:rsidR="0084580E" w:rsidRDefault="00BF47C4" w:rsidP="00054C95">
      <w:pPr>
        <w:pStyle w:val="Title"/>
        <w:rPr>
          <w:rFonts w:ascii="Franklin Gothic Medium" w:hAnsi="Franklin Gothic Medium"/>
          <w:sz w:val="40"/>
          <w:szCs w:val="40"/>
        </w:rPr>
      </w:pPr>
      <w:r>
        <w:rPr>
          <w:rFonts w:ascii="Franklin Gothic Medium" w:hAnsi="Franklin Gothic Medium"/>
          <w:sz w:val="40"/>
          <w:szCs w:val="40"/>
        </w:rPr>
        <w:t>Asbestos</w:t>
      </w:r>
      <w:r w:rsidR="00356E2F">
        <w:rPr>
          <w:rFonts w:ascii="Franklin Gothic Medium" w:hAnsi="Franklin Gothic Medium"/>
          <w:sz w:val="40"/>
          <w:szCs w:val="40"/>
        </w:rPr>
        <w:t xml:space="preserve"> Exposure</w:t>
      </w:r>
      <w:r w:rsidR="00D307F4">
        <w:rPr>
          <w:rFonts w:ascii="Franklin Gothic Medium" w:hAnsi="Franklin Gothic Medium"/>
          <w:sz w:val="40"/>
          <w:szCs w:val="40"/>
        </w:rPr>
        <w:t xml:space="preserve"> Control</w:t>
      </w:r>
      <w:r w:rsidR="008E40A3">
        <w:rPr>
          <w:rFonts w:ascii="Franklin Gothic Medium" w:hAnsi="Franklin Gothic Medium"/>
          <w:sz w:val="40"/>
          <w:szCs w:val="40"/>
        </w:rPr>
        <w:t xml:space="preserve"> Program </w:t>
      </w:r>
      <w:r w:rsidR="00CB1AB6" w:rsidRPr="00CB1AB6">
        <w:rPr>
          <w:rFonts w:ascii="Franklin Gothic Medium" w:hAnsi="Franklin Gothic Medium"/>
          <w:sz w:val="40"/>
          <w:szCs w:val="40"/>
        </w:rPr>
        <w:t>–</w:t>
      </w:r>
      <w:r w:rsidR="002C30BE">
        <w:rPr>
          <w:rFonts w:ascii="Franklin Gothic Medium" w:hAnsi="Franklin Gothic Medium"/>
          <w:sz w:val="40"/>
          <w:szCs w:val="40"/>
        </w:rPr>
        <w:t>56</w:t>
      </w:r>
      <w:r w:rsidR="00CB1AB6" w:rsidRPr="00CB1AB6">
        <w:rPr>
          <w:rFonts w:ascii="Franklin Gothic Medium" w:hAnsi="Franklin Gothic Medium"/>
          <w:sz w:val="40"/>
          <w:szCs w:val="40"/>
        </w:rPr>
        <w:t>00-</w:t>
      </w:r>
      <w:r w:rsidR="002C30BE">
        <w:rPr>
          <w:rFonts w:ascii="Franklin Gothic Medium" w:hAnsi="Franklin Gothic Medium"/>
          <w:sz w:val="40"/>
          <w:szCs w:val="40"/>
        </w:rPr>
        <w:t>1</w:t>
      </w:r>
      <w:r w:rsidR="00CB1AB6" w:rsidRPr="00CB1AB6">
        <w:rPr>
          <w:rFonts w:ascii="Franklin Gothic Medium" w:hAnsi="Franklin Gothic Medium"/>
          <w:sz w:val="40"/>
          <w:szCs w:val="40"/>
        </w:rPr>
        <w:t>.0</w:t>
      </w:r>
    </w:p>
    <w:p w14:paraId="69C0D5B2" w14:textId="245FFF26" w:rsidR="000A7829" w:rsidRPr="0002105E" w:rsidRDefault="0002105E" w:rsidP="00054C95">
      <w:pPr>
        <w:jc w:val="center"/>
        <w:rPr>
          <w:rFonts w:ascii="Franklin Gothic Medium" w:hAnsi="Franklin Gothic Medium"/>
          <w:bCs/>
          <w:sz w:val="32"/>
          <w:szCs w:val="32"/>
        </w:rPr>
      </w:pPr>
      <w:r w:rsidRPr="0002105E">
        <w:rPr>
          <w:rFonts w:ascii="Franklin Gothic Medium" w:hAnsi="Franklin Gothic Medium"/>
          <w:bCs/>
          <w:sz w:val="32"/>
          <w:szCs w:val="32"/>
        </w:rPr>
        <w:t>Associated O</w:t>
      </w:r>
      <w:r w:rsidR="00B47C47">
        <w:rPr>
          <w:rFonts w:ascii="Franklin Gothic Medium" w:hAnsi="Franklin Gothic Medium"/>
          <w:bCs/>
          <w:sz w:val="32"/>
          <w:szCs w:val="32"/>
        </w:rPr>
        <w:t>P</w:t>
      </w:r>
      <w:r w:rsidRPr="0002105E">
        <w:rPr>
          <w:rFonts w:ascii="Franklin Gothic Medium" w:hAnsi="Franklin Gothic Medium"/>
          <w:bCs/>
          <w:sz w:val="32"/>
          <w:szCs w:val="32"/>
        </w:rPr>
        <w:t xml:space="preserve"> Process: Industrial Hygiene</w:t>
      </w:r>
    </w:p>
    <w:p w14:paraId="63FB5882" w14:textId="77777777" w:rsidR="0002105E" w:rsidRDefault="0002105E" w:rsidP="0002105E">
      <w:pPr>
        <w:jc w:val="center"/>
        <w:rPr>
          <w:rFonts w:ascii="Franklin Gothic Medium" w:hAnsi="Franklin Gothic Medium"/>
          <w:b/>
          <w:sz w:val="32"/>
          <w:szCs w:val="32"/>
        </w:rPr>
      </w:pPr>
    </w:p>
    <w:p w14:paraId="5BC72518" w14:textId="77777777" w:rsidR="00930B65" w:rsidRDefault="00930B65" w:rsidP="0002105E">
      <w:pPr>
        <w:jc w:val="center"/>
        <w:rPr>
          <w:rFonts w:ascii="Franklin Gothic Medium" w:hAnsi="Franklin Gothic Medium"/>
          <w:b/>
          <w:sz w:val="32"/>
          <w:szCs w:val="32"/>
        </w:rPr>
      </w:pPr>
    </w:p>
    <w:p w14:paraId="11DCF4D0" w14:textId="77777777" w:rsidR="00930B65" w:rsidRPr="0002105E" w:rsidRDefault="00930B65" w:rsidP="0002105E">
      <w:pPr>
        <w:jc w:val="center"/>
        <w:rPr>
          <w:rFonts w:ascii="Franklin Gothic Medium" w:hAnsi="Franklin Gothic Medium"/>
          <w:b/>
          <w:sz w:val="32"/>
          <w:szCs w:val="32"/>
        </w:rPr>
      </w:pPr>
    </w:p>
    <w:p w14:paraId="25D31057" w14:textId="0BD4F75A" w:rsidR="00B01E9D" w:rsidRPr="00B01E9D" w:rsidRDefault="00B01E9D" w:rsidP="00B01E9D">
      <w:pPr>
        <w:rPr>
          <w:rFonts w:eastAsiaTheme="minorEastAsia"/>
        </w:rPr>
      </w:pPr>
      <w:r w:rsidRPr="00B01E9D">
        <w:rPr>
          <w:rFonts w:eastAsiaTheme="minorEastAsia"/>
        </w:rPr>
        <w:t xml:space="preserve">Prepared by: </w:t>
      </w:r>
      <w:r w:rsidR="00C05F3C" w:rsidRPr="00C05F3C">
        <w:rPr>
          <w:rFonts w:eastAsiaTheme="minorEastAsia"/>
        </w:rPr>
        <w:t>Narges Sinaki</w:t>
      </w:r>
    </w:p>
    <w:p w14:paraId="2D26AB0E" w14:textId="32BD21B1" w:rsidR="00B01E9D" w:rsidRPr="00B01E9D" w:rsidRDefault="00B01E9D" w:rsidP="00B01E9D">
      <w:pPr>
        <w:rPr>
          <w:rFonts w:eastAsiaTheme="minorEastAsia"/>
        </w:rPr>
      </w:pPr>
      <w:r w:rsidRPr="00B01E9D">
        <w:rPr>
          <w:rFonts w:eastAsiaTheme="minorEastAsia"/>
        </w:rPr>
        <w:t xml:space="preserve">Job Title: </w:t>
      </w:r>
      <w:r w:rsidR="00054C95">
        <w:rPr>
          <w:rFonts w:eastAsiaTheme="minorEastAsia"/>
        </w:rPr>
        <w:t xml:space="preserve">Industrial Hygienist </w:t>
      </w:r>
      <w:r w:rsidR="00C05F3C">
        <w:rPr>
          <w:rFonts w:eastAsiaTheme="minorEastAsia"/>
        </w:rPr>
        <w:t xml:space="preserve">Specialist </w:t>
      </w:r>
    </w:p>
    <w:bookmarkStart w:id="0" w:name="_Hlk87345083"/>
    <w:p w14:paraId="3F7CFC92" w14:textId="5CEEFAAF" w:rsidR="00B01E9D" w:rsidRPr="00B01E9D" w:rsidRDefault="00C05F3C" w:rsidP="00B01E9D">
      <w:pPr>
        <w:rPr>
          <w:rFonts w:eastAsiaTheme="minorEastAsia"/>
          <w:b/>
          <w:color w:val="0070C0"/>
        </w:rPr>
      </w:pPr>
      <w:r>
        <w:rPr>
          <w:rFonts w:eastAsiaTheme="minorEastAsia"/>
          <w:b/>
        </w:rPr>
        <w:fldChar w:fldCharType="begin"/>
      </w:r>
      <w:r>
        <w:rPr>
          <w:rFonts w:eastAsiaTheme="minorEastAsia"/>
          <w:b/>
        </w:rPr>
        <w:instrText xml:space="preserve"> HYPERLINK "mailto:</w:instrText>
      </w:r>
      <w:r w:rsidRPr="00C05F3C">
        <w:rPr>
          <w:rFonts w:eastAsiaTheme="minorEastAsia"/>
          <w:b/>
        </w:rPr>
        <w:instrText>ns4xq@virginia.edu</w:instrText>
      </w:r>
      <w:r>
        <w:rPr>
          <w:rFonts w:eastAsiaTheme="minorEastAsia"/>
          <w:b/>
        </w:rPr>
        <w:instrText xml:space="preserve">" </w:instrText>
      </w:r>
      <w:r>
        <w:rPr>
          <w:rFonts w:eastAsiaTheme="minorEastAsia"/>
          <w:b/>
        </w:rPr>
      </w:r>
      <w:r>
        <w:rPr>
          <w:rFonts w:eastAsiaTheme="minorEastAsia"/>
          <w:b/>
        </w:rPr>
        <w:fldChar w:fldCharType="separate"/>
      </w:r>
      <w:r w:rsidRPr="003E3870">
        <w:rPr>
          <w:rStyle w:val="Hyperlink"/>
          <w:rFonts w:eastAsiaTheme="minorEastAsia"/>
        </w:rPr>
        <w:t>ns4xq@virginia.edu</w:t>
      </w:r>
      <w:r>
        <w:rPr>
          <w:rFonts w:eastAsiaTheme="minorEastAsia"/>
          <w:b/>
        </w:rPr>
        <w:fldChar w:fldCharType="end"/>
      </w:r>
    </w:p>
    <w:bookmarkEnd w:id="0"/>
    <w:p w14:paraId="38F247A1" w14:textId="77777777" w:rsidR="00B01E9D" w:rsidRPr="00B01E9D" w:rsidRDefault="00B01E9D" w:rsidP="00B01E9D">
      <w:pPr>
        <w:rPr>
          <w:rFonts w:eastAsiaTheme="minorEastAsia"/>
        </w:rPr>
      </w:pPr>
    </w:p>
    <w:p w14:paraId="65B0BE41" w14:textId="7EAA0B3E" w:rsidR="00B64E29" w:rsidRDefault="00B01E9D" w:rsidP="00B01E9D">
      <w:pPr>
        <w:rPr>
          <w:rFonts w:eastAsiaTheme="minorEastAsia"/>
        </w:rPr>
      </w:pPr>
      <w:r w:rsidRPr="00B01E9D">
        <w:rPr>
          <w:rFonts w:eastAsiaTheme="minorEastAsia"/>
        </w:rPr>
        <w:t xml:space="preserve">Verified by: </w:t>
      </w:r>
      <w:r w:rsidR="00160D98">
        <w:rPr>
          <w:rFonts w:eastAsiaTheme="minorEastAsia"/>
        </w:rPr>
        <w:t>FM-OHS</w:t>
      </w:r>
    </w:p>
    <w:p w14:paraId="3E2F1E60" w14:textId="7458339E" w:rsidR="00B64E29" w:rsidRDefault="00B64E29" w:rsidP="00B01E9D">
      <w:pPr>
        <w:rPr>
          <w:rFonts w:eastAsiaTheme="minorEastAsia"/>
        </w:rPr>
      </w:pPr>
      <w:hyperlink r:id="rId11" w:history="1">
        <w:r w:rsidRPr="00B64E29">
          <w:rPr>
            <w:rStyle w:val="Hyperlink"/>
            <w:rFonts w:eastAsiaTheme="minorEastAsia"/>
          </w:rPr>
          <w:t>fm-ohs@virginia.edu</w:t>
        </w:r>
      </w:hyperlink>
    </w:p>
    <w:p w14:paraId="41B2B61E" w14:textId="4CA3ACF5" w:rsidR="00B01E9D" w:rsidRPr="00B01E9D" w:rsidRDefault="00C05F3C" w:rsidP="00B01E9D">
      <w:pPr>
        <w:rPr>
          <w:rFonts w:eastAsiaTheme="minorEastAsia"/>
        </w:rPr>
      </w:pPr>
      <w:r>
        <w:rPr>
          <w:rFonts w:eastAsiaTheme="minorEastAsia"/>
        </w:rPr>
        <w:t xml:space="preserve"> </w:t>
      </w:r>
    </w:p>
    <w:p w14:paraId="63371F6B" w14:textId="564C2ACE" w:rsidR="00BB6F0B" w:rsidRDefault="00BB6F0B" w:rsidP="00631A93"/>
    <w:p w14:paraId="54BD288E" w14:textId="27FA08FA" w:rsidR="00BB6F0B" w:rsidRDefault="00BB6F0B" w:rsidP="00631A93"/>
    <w:p w14:paraId="77C9C3DF" w14:textId="77777777" w:rsidR="00BB6F0B" w:rsidRDefault="00BB6F0B" w:rsidP="00631A93"/>
    <w:p w14:paraId="5DAB0FEF" w14:textId="73C12661" w:rsidR="00BB6F0B" w:rsidRDefault="00BB6F0B" w:rsidP="00631A93"/>
    <w:p w14:paraId="08DE6D18" w14:textId="77777777" w:rsidR="00631A93" w:rsidRDefault="00631A93" w:rsidP="00631A93"/>
    <w:p w14:paraId="53029407" w14:textId="77777777" w:rsidR="00B663D4" w:rsidRPr="0067748F" w:rsidRDefault="00B663D4" w:rsidP="00B663D4">
      <w:pPr>
        <w:jc w:val="both"/>
        <w:rPr>
          <w:sz w:val="22"/>
        </w:rPr>
      </w:pPr>
      <w:r w:rsidRPr="0067748F">
        <w:rPr>
          <w:sz w:val="22"/>
        </w:rPr>
        <w:t>The initial copy of this document resides in electronic format. Printed copies of this document are for convenience only. Verify that the revision of this printed document matches the current revision of the electronic initial before use. Ownership of this document may be determined by viewing the electronic version.</w:t>
      </w:r>
    </w:p>
    <w:p w14:paraId="26562B6D" w14:textId="431DD5C3" w:rsidR="00CB1AB6" w:rsidRDefault="00CB1AB6" w:rsidP="00BB6F0B">
      <w:pPr>
        <w:pStyle w:val="TOCHeading"/>
      </w:pPr>
    </w:p>
    <w:p w14:paraId="17300D8A" w14:textId="77777777" w:rsidR="00012492" w:rsidRDefault="00012492" w:rsidP="00012492"/>
    <w:p w14:paraId="48916ECA" w14:textId="77777777" w:rsidR="00F01BD3" w:rsidRDefault="00F01BD3" w:rsidP="00012492"/>
    <w:p w14:paraId="017E9245" w14:textId="77777777" w:rsidR="00012492" w:rsidRDefault="00012492" w:rsidP="00012492"/>
    <w:p w14:paraId="013D9188" w14:textId="77777777" w:rsidR="00012492" w:rsidRPr="00012492" w:rsidRDefault="00012492" w:rsidP="00D0073C"/>
    <w:p w14:paraId="6A9E824A" w14:textId="5DF932AA" w:rsidR="00FD31F5" w:rsidRDefault="00FD31F5" w:rsidP="00FD31F5"/>
    <w:p w14:paraId="3C197F2C" w14:textId="77777777" w:rsidR="00FD31F5" w:rsidRPr="00FD31F5" w:rsidRDefault="00FD31F5" w:rsidP="00FD31F5"/>
    <w:p w14:paraId="5D476B1C" w14:textId="5D15BF3B" w:rsidR="000A7829" w:rsidRPr="00CB1AB6" w:rsidRDefault="00BB6F0B" w:rsidP="00BB6F0B">
      <w:pPr>
        <w:pStyle w:val="TOCHeading"/>
        <w:rPr>
          <w:rFonts w:ascii="Franklin Gothic Medium" w:hAnsi="Franklin Gothic Medium"/>
          <w:b w:val="0"/>
          <w:sz w:val="36"/>
          <w:szCs w:val="36"/>
        </w:rPr>
      </w:pPr>
      <w:r w:rsidRPr="00CB1AB6">
        <w:rPr>
          <w:rFonts w:ascii="Franklin Gothic Medium" w:hAnsi="Franklin Gothic Medium"/>
          <w:b w:val="0"/>
          <w:sz w:val="36"/>
          <w:szCs w:val="36"/>
        </w:rPr>
        <w:t>Table of Contents</w:t>
      </w:r>
    </w:p>
    <w:p w14:paraId="2B6C65AD" w14:textId="16AB3EF1" w:rsidR="00371D37" w:rsidRDefault="0032178B">
      <w:pPr>
        <w:pStyle w:val="TOC1"/>
        <w:rPr>
          <w:rFonts w:asciiTheme="minorHAnsi" w:eastAsiaTheme="minorEastAsia" w:hAnsiTheme="minorHAnsi"/>
          <w:kern w:val="2"/>
          <w:sz w:val="24"/>
          <w:szCs w:val="24"/>
          <w14:ligatures w14:val="standardContextual"/>
        </w:rPr>
      </w:pPr>
      <w:r>
        <w:fldChar w:fldCharType="begin"/>
      </w:r>
      <w:r>
        <w:instrText xml:space="preserve"> TOC \o "1-2" \h \z \t "Heading 3,3" </w:instrText>
      </w:r>
      <w:r>
        <w:fldChar w:fldCharType="separate"/>
      </w:r>
      <w:hyperlink w:anchor="_Toc226552934" w:history="1">
        <w:r w:rsidR="00371D37" w:rsidRPr="002F6B50">
          <w:rPr>
            <w:rStyle w:val="Hyperlink"/>
          </w:rPr>
          <w:t>1.</w:t>
        </w:r>
        <w:r w:rsidR="00371D37">
          <w:rPr>
            <w:rFonts w:asciiTheme="minorHAnsi" w:eastAsiaTheme="minorEastAsia" w:hAnsiTheme="minorHAnsi"/>
            <w:kern w:val="2"/>
            <w:sz w:val="24"/>
            <w:szCs w:val="24"/>
            <w14:ligatures w14:val="standardContextual"/>
          </w:rPr>
          <w:tab/>
        </w:r>
        <w:r w:rsidR="00371D37" w:rsidRPr="002F6B50">
          <w:rPr>
            <w:rStyle w:val="Hyperlink"/>
          </w:rPr>
          <w:t>Summary</w:t>
        </w:r>
        <w:r w:rsidR="00371D37">
          <w:rPr>
            <w:webHidden/>
          </w:rPr>
          <w:tab/>
        </w:r>
        <w:r w:rsidR="00371D37">
          <w:rPr>
            <w:webHidden/>
          </w:rPr>
          <w:fldChar w:fldCharType="begin"/>
        </w:r>
        <w:r w:rsidR="00371D37">
          <w:rPr>
            <w:webHidden/>
          </w:rPr>
          <w:instrText xml:space="preserve"> PAGEREF _Toc226552934 \h </w:instrText>
        </w:r>
        <w:r w:rsidR="00371D37">
          <w:rPr>
            <w:webHidden/>
          </w:rPr>
        </w:r>
        <w:r w:rsidR="00371D37">
          <w:rPr>
            <w:webHidden/>
          </w:rPr>
          <w:fldChar w:fldCharType="separate"/>
        </w:r>
        <w:r w:rsidR="00371D37">
          <w:rPr>
            <w:webHidden/>
          </w:rPr>
          <w:t>4</w:t>
        </w:r>
        <w:r w:rsidR="00371D37">
          <w:rPr>
            <w:webHidden/>
          </w:rPr>
          <w:fldChar w:fldCharType="end"/>
        </w:r>
      </w:hyperlink>
    </w:p>
    <w:p w14:paraId="78855E22" w14:textId="37CFA4C8" w:rsidR="00371D37" w:rsidRDefault="00371D37">
      <w:pPr>
        <w:pStyle w:val="TOC2"/>
        <w:rPr>
          <w:rFonts w:asciiTheme="minorHAnsi" w:eastAsiaTheme="minorEastAsia" w:hAnsiTheme="minorHAnsi"/>
          <w:kern w:val="2"/>
          <w:sz w:val="24"/>
          <w:szCs w:val="24"/>
          <w14:ligatures w14:val="standardContextual"/>
        </w:rPr>
      </w:pPr>
      <w:hyperlink w:anchor="_Toc226552935" w:history="1">
        <w:r w:rsidRPr="002F6B50">
          <w:rPr>
            <w:rStyle w:val="Hyperlink"/>
          </w:rPr>
          <w:t>1.1</w:t>
        </w:r>
        <w:r>
          <w:rPr>
            <w:rFonts w:asciiTheme="minorHAnsi" w:eastAsiaTheme="minorEastAsia" w:hAnsiTheme="minorHAnsi"/>
            <w:kern w:val="2"/>
            <w:sz w:val="24"/>
            <w:szCs w:val="24"/>
            <w14:ligatures w14:val="standardContextual"/>
          </w:rPr>
          <w:tab/>
        </w:r>
        <w:r w:rsidRPr="002F6B50">
          <w:rPr>
            <w:rStyle w:val="Hyperlink"/>
          </w:rPr>
          <w:t>Objective</w:t>
        </w:r>
        <w:r>
          <w:rPr>
            <w:webHidden/>
          </w:rPr>
          <w:tab/>
        </w:r>
        <w:r>
          <w:rPr>
            <w:webHidden/>
          </w:rPr>
          <w:fldChar w:fldCharType="begin"/>
        </w:r>
        <w:r>
          <w:rPr>
            <w:webHidden/>
          </w:rPr>
          <w:instrText xml:space="preserve"> PAGEREF _Toc226552935 \h </w:instrText>
        </w:r>
        <w:r>
          <w:rPr>
            <w:webHidden/>
          </w:rPr>
        </w:r>
        <w:r>
          <w:rPr>
            <w:webHidden/>
          </w:rPr>
          <w:fldChar w:fldCharType="separate"/>
        </w:r>
        <w:r>
          <w:rPr>
            <w:webHidden/>
          </w:rPr>
          <w:t>4</w:t>
        </w:r>
        <w:r>
          <w:rPr>
            <w:webHidden/>
          </w:rPr>
          <w:fldChar w:fldCharType="end"/>
        </w:r>
      </w:hyperlink>
    </w:p>
    <w:p w14:paraId="2F7938B6" w14:textId="4F0CE6C6" w:rsidR="00371D37" w:rsidRDefault="00371D37">
      <w:pPr>
        <w:pStyle w:val="TOC2"/>
        <w:rPr>
          <w:rFonts w:asciiTheme="minorHAnsi" w:eastAsiaTheme="minorEastAsia" w:hAnsiTheme="minorHAnsi"/>
          <w:kern w:val="2"/>
          <w:sz w:val="24"/>
          <w:szCs w:val="24"/>
          <w14:ligatures w14:val="standardContextual"/>
        </w:rPr>
      </w:pPr>
      <w:hyperlink w:anchor="_Toc226552936" w:history="1">
        <w:r w:rsidRPr="002F6B50">
          <w:rPr>
            <w:rStyle w:val="Hyperlink"/>
          </w:rPr>
          <w:t>1.2</w:t>
        </w:r>
        <w:r>
          <w:rPr>
            <w:rFonts w:asciiTheme="minorHAnsi" w:eastAsiaTheme="minorEastAsia" w:hAnsiTheme="minorHAnsi"/>
            <w:kern w:val="2"/>
            <w:sz w:val="24"/>
            <w:szCs w:val="24"/>
            <w14:ligatures w14:val="standardContextual"/>
          </w:rPr>
          <w:tab/>
        </w:r>
        <w:r w:rsidRPr="002F6B50">
          <w:rPr>
            <w:rStyle w:val="Hyperlink"/>
          </w:rPr>
          <w:t>Scope</w:t>
        </w:r>
        <w:r>
          <w:rPr>
            <w:webHidden/>
          </w:rPr>
          <w:tab/>
        </w:r>
        <w:r>
          <w:rPr>
            <w:webHidden/>
          </w:rPr>
          <w:fldChar w:fldCharType="begin"/>
        </w:r>
        <w:r>
          <w:rPr>
            <w:webHidden/>
          </w:rPr>
          <w:instrText xml:space="preserve"> PAGEREF _Toc226552936 \h </w:instrText>
        </w:r>
        <w:r>
          <w:rPr>
            <w:webHidden/>
          </w:rPr>
        </w:r>
        <w:r>
          <w:rPr>
            <w:webHidden/>
          </w:rPr>
          <w:fldChar w:fldCharType="separate"/>
        </w:r>
        <w:r>
          <w:rPr>
            <w:webHidden/>
          </w:rPr>
          <w:t>4</w:t>
        </w:r>
        <w:r>
          <w:rPr>
            <w:webHidden/>
          </w:rPr>
          <w:fldChar w:fldCharType="end"/>
        </w:r>
      </w:hyperlink>
    </w:p>
    <w:p w14:paraId="5881696B" w14:textId="7B06F5B3" w:rsidR="00371D37" w:rsidRDefault="00371D37">
      <w:pPr>
        <w:pStyle w:val="TOC1"/>
        <w:rPr>
          <w:rFonts w:asciiTheme="minorHAnsi" w:eastAsiaTheme="minorEastAsia" w:hAnsiTheme="minorHAnsi"/>
          <w:kern w:val="2"/>
          <w:sz w:val="24"/>
          <w:szCs w:val="24"/>
          <w14:ligatures w14:val="standardContextual"/>
        </w:rPr>
      </w:pPr>
      <w:hyperlink w:anchor="_Toc226552937" w:history="1">
        <w:r w:rsidRPr="002F6B50">
          <w:rPr>
            <w:rStyle w:val="Hyperlink"/>
          </w:rPr>
          <w:t>2.</w:t>
        </w:r>
        <w:r>
          <w:rPr>
            <w:rFonts w:asciiTheme="minorHAnsi" w:eastAsiaTheme="minorEastAsia" w:hAnsiTheme="minorHAnsi"/>
            <w:kern w:val="2"/>
            <w:sz w:val="24"/>
            <w:szCs w:val="24"/>
            <w14:ligatures w14:val="standardContextual"/>
          </w:rPr>
          <w:tab/>
        </w:r>
        <w:r w:rsidRPr="002F6B50">
          <w:rPr>
            <w:rStyle w:val="Hyperlink"/>
          </w:rPr>
          <w:t>Regulations &amp; Other Requirements</w:t>
        </w:r>
        <w:r>
          <w:rPr>
            <w:webHidden/>
          </w:rPr>
          <w:tab/>
        </w:r>
        <w:r>
          <w:rPr>
            <w:webHidden/>
          </w:rPr>
          <w:fldChar w:fldCharType="begin"/>
        </w:r>
        <w:r>
          <w:rPr>
            <w:webHidden/>
          </w:rPr>
          <w:instrText xml:space="preserve"> PAGEREF _Toc226552937 \h </w:instrText>
        </w:r>
        <w:r>
          <w:rPr>
            <w:webHidden/>
          </w:rPr>
        </w:r>
        <w:r>
          <w:rPr>
            <w:webHidden/>
          </w:rPr>
          <w:fldChar w:fldCharType="separate"/>
        </w:r>
        <w:r>
          <w:rPr>
            <w:webHidden/>
          </w:rPr>
          <w:t>4</w:t>
        </w:r>
        <w:r>
          <w:rPr>
            <w:webHidden/>
          </w:rPr>
          <w:fldChar w:fldCharType="end"/>
        </w:r>
      </w:hyperlink>
    </w:p>
    <w:p w14:paraId="77B61CC3" w14:textId="67A133E7" w:rsidR="00371D37" w:rsidRDefault="00371D37">
      <w:pPr>
        <w:pStyle w:val="TOC2"/>
        <w:rPr>
          <w:rFonts w:asciiTheme="minorHAnsi" w:eastAsiaTheme="minorEastAsia" w:hAnsiTheme="minorHAnsi"/>
          <w:kern w:val="2"/>
          <w:sz w:val="24"/>
          <w:szCs w:val="24"/>
          <w14:ligatures w14:val="standardContextual"/>
        </w:rPr>
      </w:pPr>
      <w:hyperlink w:anchor="_Toc226552938" w:history="1">
        <w:r w:rsidRPr="002F6B50">
          <w:rPr>
            <w:rStyle w:val="Hyperlink"/>
            <w:caps/>
          </w:rPr>
          <w:t>2.1</w:t>
        </w:r>
        <w:r>
          <w:rPr>
            <w:rFonts w:asciiTheme="minorHAnsi" w:eastAsiaTheme="minorEastAsia" w:hAnsiTheme="minorHAnsi"/>
            <w:kern w:val="2"/>
            <w:sz w:val="24"/>
            <w:szCs w:val="24"/>
            <w14:ligatures w14:val="standardContextual"/>
          </w:rPr>
          <w:tab/>
        </w:r>
        <w:r w:rsidRPr="002F6B50">
          <w:rPr>
            <w:rStyle w:val="Hyperlink"/>
          </w:rPr>
          <w:t>Safety &amp; Health Administration (OSH</w:t>
        </w:r>
        <w:r w:rsidRPr="002F6B50">
          <w:rPr>
            <w:rStyle w:val="Hyperlink"/>
            <w:caps/>
          </w:rPr>
          <w:t>A)</w:t>
        </w:r>
        <w:r>
          <w:rPr>
            <w:webHidden/>
          </w:rPr>
          <w:tab/>
        </w:r>
        <w:r>
          <w:rPr>
            <w:webHidden/>
          </w:rPr>
          <w:fldChar w:fldCharType="begin"/>
        </w:r>
        <w:r>
          <w:rPr>
            <w:webHidden/>
          </w:rPr>
          <w:instrText xml:space="preserve"> PAGEREF _Toc226552938 \h </w:instrText>
        </w:r>
        <w:r>
          <w:rPr>
            <w:webHidden/>
          </w:rPr>
        </w:r>
        <w:r>
          <w:rPr>
            <w:webHidden/>
          </w:rPr>
          <w:fldChar w:fldCharType="separate"/>
        </w:r>
        <w:r>
          <w:rPr>
            <w:webHidden/>
          </w:rPr>
          <w:t>4</w:t>
        </w:r>
        <w:r>
          <w:rPr>
            <w:webHidden/>
          </w:rPr>
          <w:fldChar w:fldCharType="end"/>
        </w:r>
      </w:hyperlink>
    </w:p>
    <w:p w14:paraId="207A5E73" w14:textId="78A29819" w:rsidR="00371D37" w:rsidRDefault="00371D37">
      <w:pPr>
        <w:pStyle w:val="TOC2"/>
        <w:rPr>
          <w:rFonts w:asciiTheme="minorHAnsi" w:eastAsiaTheme="minorEastAsia" w:hAnsiTheme="minorHAnsi"/>
          <w:kern w:val="2"/>
          <w:sz w:val="24"/>
          <w:szCs w:val="24"/>
          <w14:ligatures w14:val="standardContextual"/>
        </w:rPr>
      </w:pPr>
      <w:hyperlink w:anchor="_Toc226552939" w:history="1">
        <w:r w:rsidRPr="002F6B50">
          <w:rPr>
            <w:rStyle w:val="Hyperlink"/>
          </w:rPr>
          <w:t>2.2</w:t>
        </w:r>
        <w:r>
          <w:rPr>
            <w:rFonts w:asciiTheme="minorHAnsi" w:eastAsiaTheme="minorEastAsia" w:hAnsiTheme="minorHAnsi"/>
            <w:kern w:val="2"/>
            <w:sz w:val="24"/>
            <w:szCs w:val="24"/>
            <w14:ligatures w14:val="standardContextual"/>
          </w:rPr>
          <w:tab/>
        </w:r>
        <w:r w:rsidRPr="002F6B50">
          <w:rPr>
            <w:rStyle w:val="Hyperlink"/>
          </w:rPr>
          <w:t>University of Virginia</w:t>
        </w:r>
        <w:r>
          <w:rPr>
            <w:webHidden/>
          </w:rPr>
          <w:tab/>
        </w:r>
        <w:r>
          <w:rPr>
            <w:webHidden/>
          </w:rPr>
          <w:fldChar w:fldCharType="begin"/>
        </w:r>
        <w:r>
          <w:rPr>
            <w:webHidden/>
          </w:rPr>
          <w:instrText xml:space="preserve"> PAGEREF _Toc226552939 \h </w:instrText>
        </w:r>
        <w:r>
          <w:rPr>
            <w:webHidden/>
          </w:rPr>
        </w:r>
        <w:r>
          <w:rPr>
            <w:webHidden/>
          </w:rPr>
          <w:fldChar w:fldCharType="separate"/>
        </w:r>
        <w:r>
          <w:rPr>
            <w:webHidden/>
          </w:rPr>
          <w:t>4</w:t>
        </w:r>
        <w:r>
          <w:rPr>
            <w:webHidden/>
          </w:rPr>
          <w:fldChar w:fldCharType="end"/>
        </w:r>
      </w:hyperlink>
    </w:p>
    <w:p w14:paraId="11863420" w14:textId="130D03DD" w:rsidR="00371D37" w:rsidRDefault="00371D37">
      <w:pPr>
        <w:pStyle w:val="TOC1"/>
        <w:rPr>
          <w:rFonts w:asciiTheme="minorHAnsi" w:eastAsiaTheme="minorEastAsia" w:hAnsiTheme="minorHAnsi"/>
          <w:kern w:val="2"/>
          <w:sz w:val="24"/>
          <w:szCs w:val="24"/>
          <w14:ligatures w14:val="standardContextual"/>
        </w:rPr>
      </w:pPr>
      <w:hyperlink w:anchor="_Toc226552940" w:history="1">
        <w:r w:rsidRPr="002F6B50">
          <w:rPr>
            <w:rStyle w:val="Hyperlink"/>
          </w:rPr>
          <w:t>3.</w:t>
        </w:r>
        <w:r>
          <w:rPr>
            <w:rFonts w:asciiTheme="minorHAnsi" w:eastAsiaTheme="minorEastAsia" w:hAnsiTheme="minorHAnsi"/>
            <w:kern w:val="2"/>
            <w:sz w:val="24"/>
            <w:szCs w:val="24"/>
            <w14:ligatures w14:val="standardContextual"/>
          </w:rPr>
          <w:tab/>
        </w:r>
        <w:r w:rsidRPr="002F6B50">
          <w:rPr>
            <w:rStyle w:val="Hyperlink"/>
          </w:rPr>
          <w:t>Roles and Responsibilities</w:t>
        </w:r>
        <w:r>
          <w:rPr>
            <w:webHidden/>
          </w:rPr>
          <w:tab/>
        </w:r>
        <w:r>
          <w:rPr>
            <w:webHidden/>
          </w:rPr>
          <w:fldChar w:fldCharType="begin"/>
        </w:r>
        <w:r>
          <w:rPr>
            <w:webHidden/>
          </w:rPr>
          <w:instrText xml:space="preserve"> PAGEREF _Toc226552940 \h </w:instrText>
        </w:r>
        <w:r>
          <w:rPr>
            <w:webHidden/>
          </w:rPr>
        </w:r>
        <w:r>
          <w:rPr>
            <w:webHidden/>
          </w:rPr>
          <w:fldChar w:fldCharType="separate"/>
        </w:r>
        <w:r>
          <w:rPr>
            <w:webHidden/>
          </w:rPr>
          <w:t>4</w:t>
        </w:r>
        <w:r>
          <w:rPr>
            <w:webHidden/>
          </w:rPr>
          <w:fldChar w:fldCharType="end"/>
        </w:r>
      </w:hyperlink>
    </w:p>
    <w:p w14:paraId="648A7B00" w14:textId="15E16B67" w:rsidR="00371D37" w:rsidRDefault="00371D37">
      <w:pPr>
        <w:pStyle w:val="TOC2"/>
        <w:rPr>
          <w:rFonts w:asciiTheme="minorHAnsi" w:eastAsiaTheme="minorEastAsia" w:hAnsiTheme="minorHAnsi"/>
          <w:kern w:val="2"/>
          <w:sz w:val="24"/>
          <w:szCs w:val="24"/>
          <w14:ligatures w14:val="standardContextual"/>
        </w:rPr>
      </w:pPr>
      <w:hyperlink w:anchor="_Toc226552941" w:history="1">
        <w:r w:rsidRPr="002F6B50">
          <w:rPr>
            <w:rStyle w:val="Hyperlink"/>
          </w:rPr>
          <w:t>3.1</w:t>
        </w:r>
        <w:r>
          <w:rPr>
            <w:rFonts w:asciiTheme="minorHAnsi" w:eastAsiaTheme="minorEastAsia" w:hAnsiTheme="minorHAnsi"/>
            <w:kern w:val="2"/>
            <w:sz w:val="24"/>
            <w:szCs w:val="24"/>
            <w14:ligatures w14:val="standardContextual"/>
          </w:rPr>
          <w:tab/>
        </w:r>
        <w:r w:rsidRPr="002F6B50">
          <w:rPr>
            <w:rStyle w:val="Hyperlink"/>
          </w:rPr>
          <w:t>Facilities Management Occupational Health &amp; Safety (FM-OHS)</w:t>
        </w:r>
        <w:r>
          <w:rPr>
            <w:webHidden/>
          </w:rPr>
          <w:tab/>
        </w:r>
        <w:r>
          <w:rPr>
            <w:webHidden/>
          </w:rPr>
          <w:fldChar w:fldCharType="begin"/>
        </w:r>
        <w:r>
          <w:rPr>
            <w:webHidden/>
          </w:rPr>
          <w:instrText xml:space="preserve"> PAGEREF _Toc226552941 \h </w:instrText>
        </w:r>
        <w:r>
          <w:rPr>
            <w:webHidden/>
          </w:rPr>
        </w:r>
        <w:r>
          <w:rPr>
            <w:webHidden/>
          </w:rPr>
          <w:fldChar w:fldCharType="separate"/>
        </w:r>
        <w:r>
          <w:rPr>
            <w:webHidden/>
          </w:rPr>
          <w:t>5</w:t>
        </w:r>
        <w:r>
          <w:rPr>
            <w:webHidden/>
          </w:rPr>
          <w:fldChar w:fldCharType="end"/>
        </w:r>
      </w:hyperlink>
    </w:p>
    <w:p w14:paraId="2F9DA4DD" w14:textId="10E83A6F" w:rsidR="00371D37" w:rsidRDefault="00371D37">
      <w:pPr>
        <w:pStyle w:val="TOC2"/>
        <w:rPr>
          <w:rFonts w:asciiTheme="minorHAnsi" w:eastAsiaTheme="minorEastAsia" w:hAnsiTheme="minorHAnsi"/>
          <w:kern w:val="2"/>
          <w:sz w:val="24"/>
          <w:szCs w:val="24"/>
          <w14:ligatures w14:val="standardContextual"/>
        </w:rPr>
      </w:pPr>
      <w:hyperlink w:anchor="_Toc226552942" w:history="1">
        <w:r w:rsidRPr="002F6B50">
          <w:rPr>
            <w:rStyle w:val="Hyperlink"/>
          </w:rPr>
          <w:t>3.2</w:t>
        </w:r>
        <w:r>
          <w:rPr>
            <w:rFonts w:asciiTheme="minorHAnsi" w:eastAsiaTheme="minorEastAsia" w:hAnsiTheme="minorHAnsi"/>
            <w:kern w:val="2"/>
            <w:sz w:val="24"/>
            <w:szCs w:val="24"/>
            <w14:ligatures w14:val="standardContextual"/>
          </w:rPr>
          <w:tab/>
        </w:r>
        <w:r w:rsidRPr="002F6B50">
          <w:rPr>
            <w:rStyle w:val="Hyperlink"/>
          </w:rPr>
          <w:t>University of Virginia- Environmental Health &amp; Safety (UVA-EHS)</w:t>
        </w:r>
        <w:r>
          <w:rPr>
            <w:webHidden/>
          </w:rPr>
          <w:tab/>
        </w:r>
        <w:r>
          <w:rPr>
            <w:webHidden/>
          </w:rPr>
          <w:fldChar w:fldCharType="begin"/>
        </w:r>
        <w:r>
          <w:rPr>
            <w:webHidden/>
          </w:rPr>
          <w:instrText xml:space="preserve"> PAGEREF _Toc226552942 \h </w:instrText>
        </w:r>
        <w:r>
          <w:rPr>
            <w:webHidden/>
          </w:rPr>
        </w:r>
        <w:r>
          <w:rPr>
            <w:webHidden/>
          </w:rPr>
          <w:fldChar w:fldCharType="separate"/>
        </w:r>
        <w:r>
          <w:rPr>
            <w:webHidden/>
          </w:rPr>
          <w:t>5</w:t>
        </w:r>
        <w:r>
          <w:rPr>
            <w:webHidden/>
          </w:rPr>
          <w:fldChar w:fldCharType="end"/>
        </w:r>
      </w:hyperlink>
    </w:p>
    <w:p w14:paraId="4DCA8169" w14:textId="51565597" w:rsidR="00371D37" w:rsidRDefault="00371D37">
      <w:pPr>
        <w:pStyle w:val="TOC2"/>
        <w:rPr>
          <w:rFonts w:asciiTheme="minorHAnsi" w:eastAsiaTheme="minorEastAsia" w:hAnsiTheme="minorHAnsi"/>
          <w:kern w:val="2"/>
          <w:sz w:val="24"/>
          <w:szCs w:val="24"/>
          <w14:ligatures w14:val="standardContextual"/>
        </w:rPr>
      </w:pPr>
      <w:hyperlink w:anchor="_Toc226552943" w:history="1">
        <w:r w:rsidRPr="002F6B50">
          <w:rPr>
            <w:rStyle w:val="Hyperlink"/>
          </w:rPr>
          <w:t>3.3</w:t>
        </w:r>
        <w:r>
          <w:rPr>
            <w:rFonts w:asciiTheme="minorHAnsi" w:eastAsiaTheme="minorEastAsia" w:hAnsiTheme="minorHAnsi"/>
            <w:kern w:val="2"/>
            <w:sz w:val="24"/>
            <w:szCs w:val="24"/>
            <w14:ligatures w14:val="standardContextual"/>
          </w:rPr>
          <w:tab/>
        </w:r>
        <w:r w:rsidRPr="002F6B50">
          <w:rPr>
            <w:rStyle w:val="Hyperlink"/>
          </w:rPr>
          <w:t>Facilities Management - Capital Construction &amp; Renovation (FM- CCR) In-House Asbestos Crew</w:t>
        </w:r>
        <w:r>
          <w:rPr>
            <w:webHidden/>
          </w:rPr>
          <w:tab/>
        </w:r>
        <w:r>
          <w:rPr>
            <w:webHidden/>
          </w:rPr>
          <w:fldChar w:fldCharType="begin"/>
        </w:r>
        <w:r>
          <w:rPr>
            <w:webHidden/>
          </w:rPr>
          <w:instrText xml:space="preserve"> PAGEREF _Toc226552943 \h </w:instrText>
        </w:r>
        <w:r>
          <w:rPr>
            <w:webHidden/>
          </w:rPr>
        </w:r>
        <w:r>
          <w:rPr>
            <w:webHidden/>
          </w:rPr>
          <w:fldChar w:fldCharType="separate"/>
        </w:r>
        <w:r>
          <w:rPr>
            <w:webHidden/>
          </w:rPr>
          <w:t>5</w:t>
        </w:r>
        <w:r>
          <w:rPr>
            <w:webHidden/>
          </w:rPr>
          <w:fldChar w:fldCharType="end"/>
        </w:r>
      </w:hyperlink>
    </w:p>
    <w:p w14:paraId="6CD36BCA" w14:textId="3E68DC14" w:rsidR="00371D37" w:rsidRDefault="00371D37">
      <w:pPr>
        <w:pStyle w:val="TOC2"/>
        <w:rPr>
          <w:rFonts w:asciiTheme="minorHAnsi" w:eastAsiaTheme="minorEastAsia" w:hAnsiTheme="minorHAnsi"/>
          <w:kern w:val="2"/>
          <w:sz w:val="24"/>
          <w:szCs w:val="24"/>
          <w14:ligatures w14:val="standardContextual"/>
        </w:rPr>
      </w:pPr>
      <w:hyperlink w:anchor="_Toc226552944" w:history="1">
        <w:r w:rsidRPr="002F6B50">
          <w:rPr>
            <w:rStyle w:val="Hyperlink"/>
          </w:rPr>
          <w:t>3.4</w:t>
        </w:r>
        <w:r>
          <w:rPr>
            <w:rFonts w:asciiTheme="minorHAnsi" w:eastAsiaTheme="minorEastAsia" w:hAnsiTheme="minorHAnsi"/>
            <w:kern w:val="2"/>
            <w:sz w:val="24"/>
            <w:szCs w:val="24"/>
            <w14:ligatures w14:val="standardContextual"/>
          </w:rPr>
          <w:tab/>
        </w:r>
        <w:r w:rsidRPr="002F6B50">
          <w:rPr>
            <w:rStyle w:val="Hyperlink"/>
          </w:rPr>
          <w:t>FM – Project Management</w:t>
        </w:r>
        <w:r>
          <w:rPr>
            <w:webHidden/>
          </w:rPr>
          <w:tab/>
        </w:r>
        <w:r>
          <w:rPr>
            <w:webHidden/>
          </w:rPr>
          <w:fldChar w:fldCharType="begin"/>
        </w:r>
        <w:r>
          <w:rPr>
            <w:webHidden/>
          </w:rPr>
          <w:instrText xml:space="preserve"> PAGEREF _Toc226552944 \h </w:instrText>
        </w:r>
        <w:r>
          <w:rPr>
            <w:webHidden/>
          </w:rPr>
        </w:r>
        <w:r>
          <w:rPr>
            <w:webHidden/>
          </w:rPr>
          <w:fldChar w:fldCharType="separate"/>
        </w:r>
        <w:r>
          <w:rPr>
            <w:webHidden/>
          </w:rPr>
          <w:t>5</w:t>
        </w:r>
        <w:r>
          <w:rPr>
            <w:webHidden/>
          </w:rPr>
          <w:fldChar w:fldCharType="end"/>
        </w:r>
      </w:hyperlink>
    </w:p>
    <w:p w14:paraId="05DB0BA3" w14:textId="5A225EF6" w:rsidR="00371D37" w:rsidRDefault="00371D37">
      <w:pPr>
        <w:pStyle w:val="TOC2"/>
        <w:rPr>
          <w:rFonts w:asciiTheme="minorHAnsi" w:eastAsiaTheme="minorEastAsia" w:hAnsiTheme="minorHAnsi"/>
          <w:kern w:val="2"/>
          <w:sz w:val="24"/>
          <w:szCs w:val="24"/>
          <w14:ligatures w14:val="standardContextual"/>
        </w:rPr>
      </w:pPr>
      <w:hyperlink w:anchor="_Toc226552945" w:history="1">
        <w:r w:rsidRPr="002F6B50">
          <w:rPr>
            <w:rStyle w:val="Hyperlink"/>
          </w:rPr>
          <w:t>3.5</w:t>
        </w:r>
        <w:r>
          <w:rPr>
            <w:rFonts w:asciiTheme="minorHAnsi" w:eastAsiaTheme="minorEastAsia" w:hAnsiTheme="minorHAnsi"/>
            <w:kern w:val="2"/>
            <w:sz w:val="24"/>
            <w:szCs w:val="24"/>
            <w14:ligatures w14:val="standardContextual"/>
          </w:rPr>
          <w:tab/>
        </w:r>
        <w:r w:rsidRPr="002F6B50">
          <w:rPr>
            <w:rStyle w:val="Hyperlink"/>
          </w:rPr>
          <w:t>Physician or Other Licensed Healthcare Provider (PLHCP)</w:t>
        </w:r>
        <w:r>
          <w:rPr>
            <w:webHidden/>
          </w:rPr>
          <w:tab/>
        </w:r>
        <w:r>
          <w:rPr>
            <w:webHidden/>
          </w:rPr>
          <w:fldChar w:fldCharType="begin"/>
        </w:r>
        <w:r>
          <w:rPr>
            <w:webHidden/>
          </w:rPr>
          <w:instrText xml:space="preserve"> PAGEREF _Toc226552945 \h </w:instrText>
        </w:r>
        <w:r>
          <w:rPr>
            <w:webHidden/>
          </w:rPr>
        </w:r>
        <w:r>
          <w:rPr>
            <w:webHidden/>
          </w:rPr>
          <w:fldChar w:fldCharType="separate"/>
        </w:r>
        <w:r>
          <w:rPr>
            <w:webHidden/>
          </w:rPr>
          <w:t>6</w:t>
        </w:r>
        <w:r>
          <w:rPr>
            <w:webHidden/>
          </w:rPr>
          <w:fldChar w:fldCharType="end"/>
        </w:r>
      </w:hyperlink>
    </w:p>
    <w:p w14:paraId="3F5A2B61" w14:textId="243FC576" w:rsidR="00371D37" w:rsidRDefault="00371D37">
      <w:pPr>
        <w:pStyle w:val="TOC1"/>
        <w:rPr>
          <w:rFonts w:asciiTheme="minorHAnsi" w:eastAsiaTheme="minorEastAsia" w:hAnsiTheme="minorHAnsi"/>
          <w:kern w:val="2"/>
          <w:sz w:val="24"/>
          <w:szCs w:val="24"/>
          <w14:ligatures w14:val="standardContextual"/>
        </w:rPr>
      </w:pPr>
      <w:hyperlink w:anchor="_Toc226552946" w:history="1">
        <w:r w:rsidRPr="002F6B50">
          <w:rPr>
            <w:rStyle w:val="Hyperlink"/>
          </w:rPr>
          <w:t>4.</w:t>
        </w:r>
        <w:r>
          <w:rPr>
            <w:rFonts w:asciiTheme="minorHAnsi" w:eastAsiaTheme="minorEastAsia" w:hAnsiTheme="minorHAnsi"/>
            <w:kern w:val="2"/>
            <w:sz w:val="24"/>
            <w:szCs w:val="24"/>
            <w14:ligatures w14:val="standardContextual"/>
          </w:rPr>
          <w:tab/>
        </w:r>
        <w:r w:rsidRPr="002F6B50">
          <w:rPr>
            <w:rStyle w:val="Hyperlink"/>
          </w:rPr>
          <w:t>Asbestos Exposure</w:t>
        </w:r>
        <w:r>
          <w:rPr>
            <w:webHidden/>
          </w:rPr>
          <w:tab/>
        </w:r>
        <w:r>
          <w:rPr>
            <w:webHidden/>
          </w:rPr>
          <w:fldChar w:fldCharType="begin"/>
        </w:r>
        <w:r>
          <w:rPr>
            <w:webHidden/>
          </w:rPr>
          <w:instrText xml:space="preserve"> PAGEREF _Toc226552946 \h </w:instrText>
        </w:r>
        <w:r>
          <w:rPr>
            <w:webHidden/>
          </w:rPr>
        </w:r>
        <w:r>
          <w:rPr>
            <w:webHidden/>
          </w:rPr>
          <w:fldChar w:fldCharType="separate"/>
        </w:r>
        <w:r>
          <w:rPr>
            <w:webHidden/>
          </w:rPr>
          <w:t>6</w:t>
        </w:r>
        <w:r>
          <w:rPr>
            <w:webHidden/>
          </w:rPr>
          <w:fldChar w:fldCharType="end"/>
        </w:r>
      </w:hyperlink>
    </w:p>
    <w:p w14:paraId="013F06CD" w14:textId="00BE9FC7" w:rsidR="00371D37" w:rsidRDefault="00371D37">
      <w:pPr>
        <w:pStyle w:val="TOC2"/>
        <w:rPr>
          <w:rFonts w:asciiTheme="minorHAnsi" w:eastAsiaTheme="minorEastAsia" w:hAnsiTheme="minorHAnsi"/>
          <w:kern w:val="2"/>
          <w:sz w:val="24"/>
          <w:szCs w:val="24"/>
          <w14:ligatures w14:val="standardContextual"/>
        </w:rPr>
      </w:pPr>
      <w:hyperlink w:anchor="_Toc226552947" w:history="1">
        <w:r w:rsidRPr="002F6B50">
          <w:rPr>
            <w:rStyle w:val="Hyperlink"/>
          </w:rPr>
          <w:t>4.1</w:t>
        </w:r>
        <w:r>
          <w:rPr>
            <w:rFonts w:asciiTheme="minorHAnsi" w:eastAsiaTheme="minorEastAsia" w:hAnsiTheme="minorHAnsi"/>
            <w:kern w:val="2"/>
            <w:sz w:val="24"/>
            <w:szCs w:val="24"/>
            <w14:ligatures w14:val="standardContextual"/>
          </w:rPr>
          <w:tab/>
        </w:r>
        <w:r w:rsidRPr="002F6B50">
          <w:rPr>
            <w:rStyle w:val="Hyperlink"/>
          </w:rPr>
          <w:t>Exposure Assessment &amp; Monitoring</w:t>
        </w:r>
        <w:r>
          <w:rPr>
            <w:webHidden/>
          </w:rPr>
          <w:tab/>
        </w:r>
        <w:r>
          <w:rPr>
            <w:webHidden/>
          </w:rPr>
          <w:fldChar w:fldCharType="begin"/>
        </w:r>
        <w:r>
          <w:rPr>
            <w:webHidden/>
          </w:rPr>
          <w:instrText xml:space="preserve"> PAGEREF _Toc226552947 \h </w:instrText>
        </w:r>
        <w:r>
          <w:rPr>
            <w:webHidden/>
          </w:rPr>
        </w:r>
        <w:r>
          <w:rPr>
            <w:webHidden/>
          </w:rPr>
          <w:fldChar w:fldCharType="separate"/>
        </w:r>
        <w:r>
          <w:rPr>
            <w:webHidden/>
          </w:rPr>
          <w:t>6</w:t>
        </w:r>
        <w:r>
          <w:rPr>
            <w:webHidden/>
          </w:rPr>
          <w:fldChar w:fldCharType="end"/>
        </w:r>
      </w:hyperlink>
    </w:p>
    <w:p w14:paraId="69F4A2CA" w14:textId="3BA7BC65" w:rsidR="00371D37" w:rsidRDefault="00371D37">
      <w:pPr>
        <w:pStyle w:val="TOC3"/>
        <w:rPr>
          <w:rFonts w:asciiTheme="minorHAnsi" w:eastAsiaTheme="minorEastAsia" w:hAnsiTheme="minorHAnsi"/>
          <w:kern w:val="2"/>
          <w:sz w:val="24"/>
          <w:szCs w:val="24"/>
          <w14:ligatures w14:val="standardContextual"/>
        </w:rPr>
      </w:pPr>
      <w:hyperlink w:anchor="_Toc226552948" w:history="1">
        <w:r w:rsidRPr="002F6B50">
          <w:rPr>
            <w:rStyle w:val="Hyperlink"/>
          </w:rPr>
          <w:t>4.1.1</w:t>
        </w:r>
        <w:r>
          <w:rPr>
            <w:rFonts w:asciiTheme="minorHAnsi" w:eastAsiaTheme="minorEastAsia" w:hAnsiTheme="minorHAnsi"/>
            <w:kern w:val="2"/>
            <w:sz w:val="24"/>
            <w:szCs w:val="24"/>
            <w14:ligatures w14:val="standardContextual"/>
          </w:rPr>
          <w:tab/>
        </w:r>
        <w:r w:rsidRPr="002F6B50">
          <w:rPr>
            <w:rStyle w:val="Hyperlink"/>
          </w:rPr>
          <w:t>Communication of Hazards</w:t>
        </w:r>
        <w:r>
          <w:rPr>
            <w:webHidden/>
          </w:rPr>
          <w:tab/>
        </w:r>
        <w:r>
          <w:rPr>
            <w:webHidden/>
          </w:rPr>
          <w:fldChar w:fldCharType="begin"/>
        </w:r>
        <w:r>
          <w:rPr>
            <w:webHidden/>
          </w:rPr>
          <w:instrText xml:space="preserve"> PAGEREF _Toc226552948 \h </w:instrText>
        </w:r>
        <w:r>
          <w:rPr>
            <w:webHidden/>
          </w:rPr>
        </w:r>
        <w:r>
          <w:rPr>
            <w:webHidden/>
          </w:rPr>
          <w:fldChar w:fldCharType="separate"/>
        </w:r>
        <w:r>
          <w:rPr>
            <w:webHidden/>
          </w:rPr>
          <w:t>6</w:t>
        </w:r>
        <w:r>
          <w:rPr>
            <w:webHidden/>
          </w:rPr>
          <w:fldChar w:fldCharType="end"/>
        </w:r>
      </w:hyperlink>
    </w:p>
    <w:p w14:paraId="691601B0" w14:textId="0BC3B019" w:rsidR="00371D37" w:rsidRDefault="00371D37">
      <w:pPr>
        <w:pStyle w:val="TOC3"/>
        <w:rPr>
          <w:rFonts w:asciiTheme="minorHAnsi" w:eastAsiaTheme="minorEastAsia" w:hAnsiTheme="minorHAnsi"/>
          <w:kern w:val="2"/>
          <w:sz w:val="24"/>
          <w:szCs w:val="24"/>
          <w14:ligatures w14:val="standardContextual"/>
        </w:rPr>
      </w:pPr>
      <w:hyperlink w:anchor="_Toc226552949" w:history="1">
        <w:r w:rsidRPr="002F6B50">
          <w:rPr>
            <w:rStyle w:val="Hyperlink"/>
          </w:rPr>
          <w:t>4.1.2</w:t>
        </w:r>
        <w:r>
          <w:rPr>
            <w:rFonts w:asciiTheme="minorHAnsi" w:eastAsiaTheme="minorEastAsia" w:hAnsiTheme="minorHAnsi"/>
            <w:kern w:val="2"/>
            <w:sz w:val="24"/>
            <w:szCs w:val="24"/>
            <w14:ligatures w14:val="standardContextual"/>
          </w:rPr>
          <w:tab/>
        </w:r>
        <w:r w:rsidRPr="002F6B50">
          <w:rPr>
            <w:rStyle w:val="Hyperlink"/>
          </w:rPr>
          <w:t>Availability of Self-helping smoking cessation program material</w:t>
        </w:r>
        <w:r>
          <w:rPr>
            <w:webHidden/>
          </w:rPr>
          <w:tab/>
        </w:r>
        <w:r>
          <w:rPr>
            <w:webHidden/>
          </w:rPr>
          <w:fldChar w:fldCharType="begin"/>
        </w:r>
        <w:r>
          <w:rPr>
            <w:webHidden/>
          </w:rPr>
          <w:instrText xml:space="preserve"> PAGEREF _Toc226552949 \h </w:instrText>
        </w:r>
        <w:r>
          <w:rPr>
            <w:webHidden/>
          </w:rPr>
        </w:r>
        <w:r>
          <w:rPr>
            <w:webHidden/>
          </w:rPr>
          <w:fldChar w:fldCharType="separate"/>
        </w:r>
        <w:r>
          <w:rPr>
            <w:webHidden/>
          </w:rPr>
          <w:t>7</w:t>
        </w:r>
        <w:r>
          <w:rPr>
            <w:webHidden/>
          </w:rPr>
          <w:fldChar w:fldCharType="end"/>
        </w:r>
      </w:hyperlink>
    </w:p>
    <w:p w14:paraId="0C4BAE3C" w14:textId="67D90B65" w:rsidR="00371D37" w:rsidRDefault="00371D37">
      <w:pPr>
        <w:pStyle w:val="TOC2"/>
        <w:rPr>
          <w:rFonts w:asciiTheme="minorHAnsi" w:eastAsiaTheme="minorEastAsia" w:hAnsiTheme="minorHAnsi"/>
          <w:kern w:val="2"/>
          <w:sz w:val="24"/>
          <w:szCs w:val="24"/>
          <w14:ligatures w14:val="standardContextual"/>
        </w:rPr>
      </w:pPr>
      <w:hyperlink w:anchor="_Toc226552950" w:history="1">
        <w:r w:rsidRPr="002F6B50">
          <w:rPr>
            <w:rStyle w:val="Hyperlink"/>
          </w:rPr>
          <w:t>4.2</w:t>
        </w:r>
        <w:r>
          <w:rPr>
            <w:rFonts w:asciiTheme="minorHAnsi" w:eastAsiaTheme="minorEastAsia" w:hAnsiTheme="minorHAnsi"/>
            <w:kern w:val="2"/>
            <w:sz w:val="24"/>
            <w:szCs w:val="24"/>
            <w14:ligatures w14:val="standardContextual"/>
          </w:rPr>
          <w:tab/>
        </w:r>
        <w:r w:rsidRPr="002F6B50">
          <w:rPr>
            <w:rStyle w:val="Hyperlink"/>
          </w:rPr>
          <w:t>Training</w:t>
        </w:r>
        <w:r>
          <w:rPr>
            <w:webHidden/>
          </w:rPr>
          <w:tab/>
        </w:r>
        <w:r>
          <w:rPr>
            <w:webHidden/>
          </w:rPr>
          <w:fldChar w:fldCharType="begin"/>
        </w:r>
        <w:r>
          <w:rPr>
            <w:webHidden/>
          </w:rPr>
          <w:instrText xml:space="preserve"> PAGEREF _Toc226552950 \h </w:instrText>
        </w:r>
        <w:r>
          <w:rPr>
            <w:webHidden/>
          </w:rPr>
        </w:r>
        <w:r>
          <w:rPr>
            <w:webHidden/>
          </w:rPr>
          <w:fldChar w:fldCharType="separate"/>
        </w:r>
        <w:r>
          <w:rPr>
            <w:webHidden/>
          </w:rPr>
          <w:t>7</w:t>
        </w:r>
        <w:r>
          <w:rPr>
            <w:webHidden/>
          </w:rPr>
          <w:fldChar w:fldCharType="end"/>
        </w:r>
      </w:hyperlink>
    </w:p>
    <w:p w14:paraId="4E67D97C" w14:textId="183956B3" w:rsidR="00371D37" w:rsidRDefault="00371D37">
      <w:pPr>
        <w:pStyle w:val="TOC3"/>
        <w:rPr>
          <w:rFonts w:asciiTheme="minorHAnsi" w:eastAsiaTheme="minorEastAsia" w:hAnsiTheme="minorHAnsi"/>
          <w:kern w:val="2"/>
          <w:sz w:val="24"/>
          <w:szCs w:val="24"/>
          <w14:ligatures w14:val="standardContextual"/>
        </w:rPr>
      </w:pPr>
      <w:hyperlink w:anchor="_Toc226552951" w:history="1">
        <w:r w:rsidRPr="002F6B50">
          <w:rPr>
            <w:rStyle w:val="Hyperlink"/>
          </w:rPr>
          <w:t>4.2.1</w:t>
        </w:r>
        <w:r>
          <w:rPr>
            <w:rFonts w:asciiTheme="minorHAnsi" w:eastAsiaTheme="minorEastAsia" w:hAnsiTheme="minorHAnsi"/>
            <w:kern w:val="2"/>
            <w:sz w:val="24"/>
            <w:szCs w:val="24"/>
            <w14:ligatures w14:val="standardContextual"/>
          </w:rPr>
          <w:tab/>
        </w:r>
        <w:r w:rsidRPr="002F6B50">
          <w:rPr>
            <w:rStyle w:val="Hyperlink"/>
          </w:rPr>
          <w:t>Class III Asbestos Operations and Maintenance</w:t>
        </w:r>
        <w:r>
          <w:rPr>
            <w:webHidden/>
          </w:rPr>
          <w:tab/>
        </w:r>
        <w:r>
          <w:rPr>
            <w:webHidden/>
          </w:rPr>
          <w:fldChar w:fldCharType="begin"/>
        </w:r>
        <w:r>
          <w:rPr>
            <w:webHidden/>
          </w:rPr>
          <w:instrText xml:space="preserve"> PAGEREF _Toc226552951 \h </w:instrText>
        </w:r>
        <w:r>
          <w:rPr>
            <w:webHidden/>
          </w:rPr>
        </w:r>
        <w:r>
          <w:rPr>
            <w:webHidden/>
          </w:rPr>
          <w:fldChar w:fldCharType="separate"/>
        </w:r>
        <w:r>
          <w:rPr>
            <w:webHidden/>
          </w:rPr>
          <w:t>7</w:t>
        </w:r>
        <w:r>
          <w:rPr>
            <w:webHidden/>
          </w:rPr>
          <w:fldChar w:fldCharType="end"/>
        </w:r>
      </w:hyperlink>
    </w:p>
    <w:p w14:paraId="010F51E7" w14:textId="5CF5F719" w:rsidR="00371D37" w:rsidRDefault="00371D37">
      <w:pPr>
        <w:pStyle w:val="TOC3"/>
        <w:rPr>
          <w:rFonts w:asciiTheme="minorHAnsi" w:eastAsiaTheme="minorEastAsia" w:hAnsiTheme="minorHAnsi"/>
          <w:kern w:val="2"/>
          <w:sz w:val="24"/>
          <w:szCs w:val="24"/>
          <w14:ligatures w14:val="standardContextual"/>
        </w:rPr>
      </w:pPr>
      <w:hyperlink w:anchor="_Toc226552952" w:history="1">
        <w:r w:rsidRPr="002F6B50">
          <w:rPr>
            <w:rStyle w:val="Hyperlink"/>
          </w:rPr>
          <w:t>4.2.2</w:t>
        </w:r>
        <w:r>
          <w:rPr>
            <w:rFonts w:asciiTheme="minorHAnsi" w:eastAsiaTheme="minorEastAsia" w:hAnsiTheme="minorHAnsi"/>
            <w:kern w:val="2"/>
            <w:sz w:val="24"/>
            <w:szCs w:val="24"/>
            <w14:ligatures w14:val="standardContextual"/>
          </w:rPr>
          <w:tab/>
        </w:r>
        <w:r w:rsidRPr="002F6B50">
          <w:rPr>
            <w:rStyle w:val="Hyperlink"/>
          </w:rPr>
          <w:t>Class III Asbestos Operations and Maintenance Refresher</w:t>
        </w:r>
        <w:r>
          <w:rPr>
            <w:webHidden/>
          </w:rPr>
          <w:tab/>
        </w:r>
        <w:r>
          <w:rPr>
            <w:webHidden/>
          </w:rPr>
          <w:fldChar w:fldCharType="begin"/>
        </w:r>
        <w:r>
          <w:rPr>
            <w:webHidden/>
          </w:rPr>
          <w:instrText xml:space="preserve"> PAGEREF _Toc226552952 \h </w:instrText>
        </w:r>
        <w:r>
          <w:rPr>
            <w:webHidden/>
          </w:rPr>
        </w:r>
        <w:r>
          <w:rPr>
            <w:webHidden/>
          </w:rPr>
          <w:fldChar w:fldCharType="separate"/>
        </w:r>
        <w:r>
          <w:rPr>
            <w:webHidden/>
          </w:rPr>
          <w:t>7</w:t>
        </w:r>
        <w:r>
          <w:rPr>
            <w:webHidden/>
          </w:rPr>
          <w:fldChar w:fldCharType="end"/>
        </w:r>
      </w:hyperlink>
    </w:p>
    <w:p w14:paraId="43C5B4F4" w14:textId="4771B1AD" w:rsidR="00371D37" w:rsidRDefault="00371D37">
      <w:pPr>
        <w:pStyle w:val="TOC3"/>
        <w:rPr>
          <w:rFonts w:asciiTheme="minorHAnsi" w:eastAsiaTheme="minorEastAsia" w:hAnsiTheme="minorHAnsi"/>
          <w:kern w:val="2"/>
          <w:sz w:val="24"/>
          <w:szCs w:val="24"/>
          <w14:ligatures w14:val="standardContextual"/>
        </w:rPr>
      </w:pPr>
      <w:hyperlink w:anchor="_Toc226552953" w:history="1">
        <w:r w:rsidRPr="002F6B50">
          <w:rPr>
            <w:rStyle w:val="Hyperlink"/>
          </w:rPr>
          <w:t>4.2.3</w:t>
        </w:r>
        <w:r>
          <w:rPr>
            <w:rFonts w:asciiTheme="minorHAnsi" w:eastAsiaTheme="minorEastAsia" w:hAnsiTheme="minorHAnsi"/>
            <w:kern w:val="2"/>
            <w:sz w:val="24"/>
            <w:szCs w:val="24"/>
            <w14:ligatures w14:val="standardContextual"/>
          </w:rPr>
          <w:tab/>
        </w:r>
        <w:r w:rsidRPr="002F6B50">
          <w:rPr>
            <w:rStyle w:val="Hyperlink"/>
          </w:rPr>
          <w:t>Class I and Class II operations</w:t>
        </w:r>
        <w:r>
          <w:rPr>
            <w:webHidden/>
          </w:rPr>
          <w:tab/>
        </w:r>
        <w:r>
          <w:rPr>
            <w:webHidden/>
          </w:rPr>
          <w:fldChar w:fldCharType="begin"/>
        </w:r>
        <w:r>
          <w:rPr>
            <w:webHidden/>
          </w:rPr>
          <w:instrText xml:space="preserve"> PAGEREF _Toc226552953 \h </w:instrText>
        </w:r>
        <w:r>
          <w:rPr>
            <w:webHidden/>
          </w:rPr>
        </w:r>
        <w:r>
          <w:rPr>
            <w:webHidden/>
          </w:rPr>
          <w:fldChar w:fldCharType="separate"/>
        </w:r>
        <w:r>
          <w:rPr>
            <w:webHidden/>
          </w:rPr>
          <w:t>7</w:t>
        </w:r>
        <w:r>
          <w:rPr>
            <w:webHidden/>
          </w:rPr>
          <w:fldChar w:fldCharType="end"/>
        </w:r>
      </w:hyperlink>
    </w:p>
    <w:p w14:paraId="12BBCAAA" w14:textId="535538CB" w:rsidR="00371D37" w:rsidRDefault="00371D37">
      <w:pPr>
        <w:pStyle w:val="TOC3"/>
        <w:rPr>
          <w:rFonts w:asciiTheme="minorHAnsi" w:eastAsiaTheme="minorEastAsia" w:hAnsiTheme="minorHAnsi"/>
          <w:kern w:val="2"/>
          <w:sz w:val="24"/>
          <w:szCs w:val="24"/>
          <w14:ligatures w14:val="standardContextual"/>
        </w:rPr>
      </w:pPr>
      <w:hyperlink w:anchor="_Toc226552954" w:history="1">
        <w:r w:rsidRPr="002F6B50">
          <w:rPr>
            <w:rStyle w:val="Hyperlink"/>
          </w:rPr>
          <w:t>4.2.4</w:t>
        </w:r>
        <w:r>
          <w:rPr>
            <w:rFonts w:asciiTheme="minorHAnsi" w:eastAsiaTheme="minorEastAsia" w:hAnsiTheme="minorHAnsi"/>
            <w:kern w:val="2"/>
            <w:sz w:val="24"/>
            <w:szCs w:val="24"/>
            <w14:ligatures w14:val="standardContextual"/>
          </w:rPr>
          <w:tab/>
        </w:r>
        <w:r w:rsidRPr="002F6B50">
          <w:rPr>
            <w:rStyle w:val="Hyperlink"/>
          </w:rPr>
          <w:t>Cass I and Class II Operations Refresher</w:t>
        </w:r>
        <w:r>
          <w:rPr>
            <w:webHidden/>
          </w:rPr>
          <w:tab/>
        </w:r>
        <w:r>
          <w:rPr>
            <w:webHidden/>
          </w:rPr>
          <w:fldChar w:fldCharType="begin"/>
        </w:r>
        <w:r>
          <w:rPr>
            <w:webHidden/>
          </w:rPr>
          <w:instrText xml:space="preserve"> PAGEREF _Toc226552954 \h </w:instrText>
        </w:r>
        <w:r>
          <w:rPr>
            <w:webHidden/>
          </w:rPr>
        </w:r>
        <w:r>
          <w:rPr>
            <w:webHidden/>
          </w:rPr>
          <w:fldChar w:fldCharType="separate"/>
        </w:r>
        <w:r>
          <w:rPr>
            <w:webHidden/>
          </w:rPr>
          <w:t>7</w:t>
        </w:r>
        <w:r>
          <w:rPr>
            <w:webHidden/>
          </w:rPr>
          <w:fldChar w:fldCharType="end"/>
        </w:r>
      </w:hyperlink>
    </w:p>
    <w:p w14:paraId="495A886A" w14:textId="09962FEC" w:rsidR="00371D37" w:rsidRDefault="00371D37">
      <w:pPr>
        <w:pStyle w:val="TOC2"/>
        <w:rPr>
          <w:rFonts w:asciiTheme="minorHAnsi" w:eastAsiaTheme="minorEastAsia" w:hAnsiTheme="minorHAnsi"/>
          <w:kern w:val="2"/>
          <w:sz w:val="24"/>
          <w:szCs w:val="24"/>
          <w14:ligatures w14:val="standardContextual"/>
        </w:rPr>
      </w:pPr>
      <w:hyperlink w:anchor="_Toc226552955" w:history="1">
        <w:r w:rsidRPr="002F6B50">
          <w:rPr>
            <w:rStyle w:val="Hyperlink"/>
          </w:rPr>
          <w:t>4.3</w:t>
        </w:r>
        <w:r>
          <w:rPr>
            <w:rFonts w:asciiTheme="minorHAnsi" w:eastAsiaTheme="minorEastAsia" w:hAnsiTheme="minorHAnsi"/>
            <w:kern w:val="2"/>
            <w:sz w:val="24"/>
            <w:szCs w:val="24"/>
            <w14:ligatures w14:val="standardContextual"/>
          </w:rPr>
          <w:tab/>
        </w:r>
        <w:r w:rsidRPr="002F6B50">
          <w:rPr>
            <w:rStyle w:val="Hyperlink"/>
          </w:rPr>
          <w:t>Medical Surveillance</w:t>
        </w:r>
        <w:r>
          <w:rPr>
            <w:webHidden/>
          </w:rPr>
          <w:tab/>
        </w:r>
        <w:r>
          <w:rPr>
            <w:webHidden/>
          </w:rPr>
          <w:fldChar w:fldCharType="begin"/>
        </w:r>
        <w:r>
          <w:rPr>
            <w:webHidden/>
          </w:rPr>
          <w:instrText xml:space="preserve"> PAGEREF _Toc226552955 \h </w:instrText>
        </w:r>
        <w:r>
          <w:rPr>
            <w:webHidden/>
          </w:rPr>
        </w:r>
        <w:r>
          <w:rPr>
            <w:webHidden/>
          </w:rPr>
          <w:fldChar w:fldCharType="separate"/>
        </w:r>
        <w:r>
          <w:rPr>
            <w:webHidden/>
          </w:rPr>
          <w:t>8</w:t>
        </w:r>
        <w:r>
          <w:rPr>
            <w:webHidden/>
          </w:rPr>
          <w:fldChar w:fldCharType="end"/>
        </w:r>
      </w:hyperlink>
    </w:p>
    <w:p w14:paraId="31302E3D" w14:textId="16F9B9EE" w:rsidR="00371D37" w:rsidRDefault="00371D37">
      <w:pPr>
        <w:pStyle w:val="TOC3"/>
        <w:rPr>
          <w:rFonts w:asciiTheme="minorHAnsi" w:eastAsiaTheme="minorEastAsia" w:hAnsiTheme="minorHAnsi"/>
          <w:kern w:val="2"/>
          <w:sz w:val="24"/>
          <w:szCs w:val="24"/>
          <w14:ligatures w14:val="standardContextual"/>
        </w:rPr>
      </w:pPr>
      <w:hyperlink w:anchor="_Toc226552956" w:history="1">
        <w:r w:rsidRPr="002F6B50">
          <w:rPr>
            <w:rStyle w:val="Hyperlink"/>
          </w:rPr>
          <w:t>4.3.1</w:t>
        </w:r>
        <w:r>
          <w:rPr>
            <w:rFonts w:asciiTheme="minorHAnsi" w:eastAsiaTheme="minorEastAsia" w:hAnsiTheme="minorHAnsi"/>
            <w:kern w:val="2"/>
            <w:sz w:val="24"/>
            <w:szCs w:val="24"/>
            <w14:ligatures w14:val="standardContextual"/>
          </w:rPr>
          <w:tab/>
        </w:r>
        <w:r w:rsidRPr="002F6B50">
          <w:rPr>
            <w:rStyle w:val="Hyperlink"/>
          </w:rPr>
          <w:t>Medical Examination</w:t>
        </w:r>
        <w:r>
          <w:rPr>
            <w:webHidden/>
          </w:rPr>
          <w:tab/>
        </w:r>
        <w:r>
          <w:rPr>
            <w:webHidden/>
          </w:rPr>
          <w:fldChar w:fldCharType="begin"/>
        </w:r>
        <w:r>
          <w:rPr>
            <w:webHidden/>
          </w:rPr>
          <w:instrText xml:space="preserve"> PAGEREF _Toc226552956 \h </w:instrText>
        </w:r>
        <w:r>
          <w:rPr>
            <w:webHidden/>
          </w:rPr>
        </w:r>
        <w:r>
          <w:rPr>
            <w:webHidden/>
          </w:rPr>
          <w:fldChar w:fldCharType="separate"/>
        </w:r>
        <w:r>
          <w:rPr>
            <w:webHidden/>
          </w:rPr>
          <w:t>8</w:t>
        </w:r>
        <w:r>
          <w:rPr>
            <w:webHidden/>
          </w:rPr>
          <w:fldChar w:fldCharType="end"/>
        </w:r>
      </w:hyperlink>
    </w:p>
    <w:p w14:paraId="206AAAEF" w14:textId="195745EE" w:rsidR="00371D37" w:rsidRDefault="00371D37">
      <w:pPr>
        <w:pStyle w:val="TOC3"/>
        <w:rPr>
          <w:rFonts w:asciiTheme="minorHAnsi" w:eastAsiaTheme="minorEastAsia" w:hAnsiTheme="minorHAnsi"/>
          <w:kern w:val="2"/>
          <w:sz w:val="24"/>
          <w:szCs w:val="24"/>
          <w14:ligatures w14:val="standardContextual"/>
        </w:rPr>
      </w:pPr>
      <w:hyperlink w:anchor="_Toc226552957" w:history="1">
        <w:r w:rsidRPr="002F6B50">
          <w:rPr>
            <w:rStyle w:val="Hyperlink"/>
          </w:rPr>
          <w:t>4.3.2</w:t>
        </w:r>
        <w:r>
          <w:rPr>
            <w:rFonts w:asciiTheme="minorHAnsi" w:eastAsiaTheme="minorEastAsia" w:hAnsiTheme="minorHAnsi"/>
            <w:kern w:val="2"/>
            <w:sz w:val="24"/>
            <w:szCs w:val="24"/>
            <w14:ligatures w14:val="standardContextual"/>
          </w:rPr>
          <w:tab/>
        </w:r>
        <w:r w:rsidRPr="002F6B50">
          <w:rPr>
            <w:rStyle w:val="Hyperlink"/>
          </w:rPr>
          <w:t>Administration of Medical Evaluation</w:t>
        </w:r>
        <w:r>
          <w:rPr>
            <w:webHidden/>
          </w:rPr>
          <w:tab/>
        </w:r>
        <w:r>
          <w:rPr>
            <w:webHidden/>
          </w:rPr>
          <w:fldChar w:fldCharType="begin"/>
        </w:r>
        <w:r>
          <w:rPr>
            <w:webHidden/>
          </w:rPr>
          <w:instrText xml:space="preserve"> PAGEREF _Toc226552957 \h </w:instrText>
        </w:r>
        <w:r>
          <w:rPr>
            <w:webHidden/>
          </w:rPr>
        </w:r>
        <w:r>
          <w:rPr>
            <w:webHidden/>
          </w:rPr>
          <w:fldChar w:fldCharType="separate"/>
        </w:r>
        <w:r>
          <w:rPr>
            <w:webHidden/>
          </w:rPr>
          <w:t>9</w:t>
        </w:r>
        <w:r>
          <w:rPr>
            <w:webHidden/>
          </w:rPr>
          <w:fldChar w:fldCharType="end"/>
        </w:r>
      </w:hyperlink>
    </w:p>
    <w:p w14:paraId="372C6552" w14:textId="7970EE90" w:rsidR="00371D37" w:rsidRDefault="00371D37">
      <w:pPr>
        <w:pStyle w:val="TOC3"/>
        <w:rPr>
          <w:rFonts w:asciiTheme="minorHAnsi" w:eastAsiaTheme="minorEastAsia" w:hAnsiTheme="minorHAnsi"/>
          <w:kern w:val="2"/>
          <w:sz w:val="24"/>
          <w:szCs w:val="24"/>
          <w14:ligatures w14:val="standardContextual"/>
        </w:rPr>
      </w:pPr>
      <w:hyperlink w:anchor="_Toc226552958" w:history="1">
        <w:r w:rsidRPr="002F6B50">
          <w:rPr>
            <w:rStyle w:val="Hyperlink"/>
          </w:rPr>
          <w:t>4.3.3</w:t>
        </w:r>
        <w:r>
          <w:rPr>
            <w:rFonts w:asciiTheme="minorHAnsi" w:eastAsiaTheme="minorEastAsia" w:hAnsiTheme="minorHAnsi"/>
            <w:kern w:val="2"/>
            <w:sz w:val="24"/>
            <w:szCs w:val="24"/>
            <w14:ligatures w14:val="standardContextual"/>
          </w:rPr>
          <w:tab/>
        </w:r>
        <w:r w:rsidRPr="002F6B50">
          <w:rPr>
            <w:rStyle w:val="Hyperlink"/>
          </w:rPr>
          <w:t>Supplemental Information for the PLHCP</w:t>
        </w:r>
        <w:r>
          <w:rPr>
            <w:webHidden/>
          </w:rPr>
          <w:tab/>
        </w:r>
        <w:r>
          <w:rPr>
            <w:webHidden/>
          </w:rPr>
          <w:fldChar w:fldCharType="begin"/>
        </w:r>
        <w:r>
          <w:rPr>
            <w:webHidden/>
          </w:rPr>
          <w:instrText xml:space="preserve"> PAGEREF _Toc226552958 \h </w:instrText>
        </w:r>
        <w:r>
          <w:rPr>
            <w:webHidden/>
          </w:rPr>
        </w:r>
        <w:r>
          <w:rPr>
            <w:webHidden/>
          </w:rPr>
          <w:fldChar w:fldCharType="separate"/>
        </w:r>
        <w:r>
          <w:rPr>
            <w:webHidden/>
          </w:rPr>
          <w:t>9</w:t>
        </w:r>
        <w:r>
          <w:rPr>
            <w:webHidden/>
          </w:rPr>
          <w:fldChar w:fldCharType="end"/>
        </w:r>
      </w:hyperlink>
    </w:p>
    <w:p w14:paraId="3D37D41B" w14:textId="60E45FE9" w:rsidR="00371D37" w:rsidRDefault="00371D37">
      <w:pPr>
        <w:pStyle w:val="TOC3"/>
        <w:rPr>
          <w:rFonts w:asciiTheme="minorHAnsi" w:eastAsiaTheme="minorEastAsia" w:hAnsiTheme="minorHAnsi"/>
          <w:kern w:val="2"/>
          <w:sz w:val="24"/>
          <w:szCs w:val="24"/>
          <w14:ligatures w14:val="standardContextual"/>
        </w:rPr>
      </w:pPr>
      <w:hyperlink w:anchor="_Toc226552959" w:history="1">
        <w:r w:rsidRPr="002F6B50">
          <w:rPr>
            <w:rStyle w:val="Hyperlink"/>
          </w:rPr>
          <w:t>4.3.4</w:t>
        </w:r>
        <w:r>
          <w:rPr>
            <w:rFonts w:asciiTheme="minorHAnsi" w:eastAsiaTheme="minorEastAsia" w:hAnsiTheme="minorHAnsi"/>
            <w:kern w:val="2"/>
            <w:sz w:val="24"/>
            <w:szCs w:val="24"/>
            <w14:ligatures w14:val="standardContextual"/>
          </w:rPr>
          <w:tab/>
        </w:r>
        <w:r w:rsidRPr="002F6B50">
          <w:rPr>
            <w:rStyle w:val="Hyperlink"/>
          </w:rPr>
          <w:t>PLHCP/ WorkMed Written Opinion on Medical Examination</w:t>
        </w:r>
        <w:r>
          <w:rPr>
            <w:webHidden/>
          </w:rPr>
          <w:tab/>
        </w:r>
        <w:r>
          <w:rPr>
            <w:webHidden/>
          </w:rPr>
          <w:fldChar w:fldCharType="begin"/>
        </w:r>
        <w:r>
          <w:rPr>
            <w:webHidden/>
          </w:rPr>
          <w:instrText xml:space="preserve"> PAGEREF _Toc226552959 \h </w:instrText>
        </w:r>
        <w:r>
          <w:rPr>
            <w:webHidden/>
          </w:rPr>
        </w:r>
        <w:r>
          <w:rPr>
            <w:webHidden/>
          </w:rPr>
          <w:fldChar w:fldCharType="separate"/>
        </w:r>
        <w:r>
          <w:rPr>
            <w:webHidden/>
          </w:rPr>
          <w:t>9</w:t>
        </w:r>
        <w:r>
          <w:rPr>
            <w:webHidden/>
          </w:rPr>
          <w:fldChar w:fldCharType="end"/>
        </w:r>
      </w:hyperlink>
    </w:p>
    <w:p w14:paraId="21D0D711" w14:textId="2273212B" w:rsidR="00371D37" w:rsidRDefault="00371D37">
      <w:pPr>
        <w:pStyle w:val="TOC2"/>
        <w:rPr>
          <w:rFonts w:asciiTheme="minorHAnsi" w:eastAsiaTheme="minorEastAsia" w:hAnsiTheme="minorHAnsi"/>
          <w:kern w:val="2"/>
          <w:sz w:val="24"/>
          <w:szCs w:val="24"/>
          <w14:ligatures w14:val="standardContextual"/>
        </w:rPr>
      </w:pPr>
      <w:hyperlink w:anchor="_Toc226552960" w:history="1">
        <w:r w:rsidRPr="002F6B50">
          <w:rPr>
            <w:rStyle w:val="Hyperlink"/>
          </w:rPr>
          <w:t>4.4</w:t>
        </w:r>
        <w:r>
          <w:rPr>
            <w:rFonts w:asciiTheme="minorHAnsi" w:eastAsiaTheme="minorEastAsia" w:hAnsiTheme="minorHAnsi"/>
            <w:kern w:val="2"/>
            <w:sz w:val="24"/>
            <w:szCs w:val="24"/>
            <w14:ligatures w14:val="standardContextual"/>
          </w:rPr>
          <w:tab/>
        </w:r>
        <w:r w:rsidRPr="002F6B50">
          <w:rPr>
            <w:rStyle w:val="Hyperlink"/>
          </w:rPr>
          <w:t>Respiratory Protection</w:t>
        </w:r>
        <w:r>
          <w:rPr>
            <w:webHidden/>
          </w:rPr>
          <w:tab/>
        </w:r>
        <w:r>
          <w:rPr>
            <w:webHidden/>
          </w:rPr>
          <w:fldChar w:fldCharType="begin"/>
        </w:r>
        <w:r>
          <w:rPr>
            <w:webHidden/>
          </w:rPr>
          <w:instrText xml:space="preserve"> PAGEREF _Toc226552960 \h </w:instrText>
        </w:r>
        <w:r>
          <w:rPr>
            <w:webHidden/>
          </w:rPr>
        </w:r>
        <w:r>
          <w:rPr>
            <w:webHidden/>
          </w:rPr>
          <w:fldChar w:fldCharType="separate"/>
        </w:r>
        <w:r>
          <w:rPr>
            <w:webHidden/>
          </w:rPr>
          <w:t>9</w:t>
        </w:r>
        <w:r>
          <w:rPr>
            <w:webHidden/>
          </w:rPr>
          <w:fldChar w:fldCharType="end"/>
        </w:r>
      </w:hyperlink>
    </w:p>
    <w:p w14:paraId="63D7770C" w14:textId="74A39AF9" w:rsidR="00371D37" w:rsidRDefault="00371D37">
      <w:pPr>
        <w:pStyle w:val="TOC3"/>
        <w:rPr>
          <w:rFonts w:asciiTheme="minorHAnsi" w:eastAsiaTheme="minorEastAsia" w:hAnsiTheme="minorHAnsi"/>
          <w:kern w:val="2"/>
          <w:sz w:val="24"/>
          <w:szCs w:val="24"/>
          <w14:ligatures w14:val="standardContextual"/>
        </w:rPr>
      </w:pPr>
      <w:hyperlink w:anchor="_Toc226552961" w:history="1">
        <w:r w:rsidRPr="002F6B50">
          <w:rPr>
            <w:rStyle w:val="Hyperlink"/>
          </w:rPr>
          <w:t>4.4.1</w:t>
        </w:r>
        <w:r>
          <w:rPr>
            <w:rFonts w:asciiTheme="minorHAnsi" w:eastAsiaTheme="minorEastAsia" w:hAnsiTheme="minorHAnsi"/>
            <w:kern w:val="2"/>
            <w:sz w:val="24"/>
            <w:szCs w:val="24"/>
            <w14:ligatures w14:val="standardContextual"/>
          </w:rPr>
          <w:tab/>
        </w:r>
        <w:r w:rsidRPr="002F6B50">
          <w:rPr>
            <w:rStyle w:val="Hyperlink"/>
          </w:rPr>
          <w:t>Respiratory Selection</w:t>
        </w:r>
        <w:r>
          <w:rPr>
            <w:webHidden/>
          </w:rPr>
          <w:tab/>
        </w:r>
        <w:r>
          <w:rPr>
            <w:webHidden/>
          </w:rPr>
          <w:fldChar w:fldCharType="begin"/>
        </w:r>
        <w:r>
          <w:rPr>
            <w:webHidden/>
          </w:rPr>
          <w:instrText xml:space="preserve"> PAGEREF _Toc226552961 \h </w:instrText>
        </w:r>
        <w:r>
          <w:rPr>
            <w:webHidden/>
          </w:rPr>
        </w:r>
        <w:r>
          <w:rPr>
            <w:webHidden/>
          </w:rPr>
          <w:fldChar w:fldCharType="separate"/>
        </w:r>
        <w:r>
          <w:rPr>
            <w:webHidden/>
          </w:rPr>
          <w:t>10</w:t>
        </w:r>
        <w:r>
          <w:rPr>
            <w:webHidden/>
          </w:rPr>
          <w:fldChar w:fldCharType="end"/>
        </w:r>
      </w:hyperlink>
    </w:p>
    <w:p w14:paraId="5BFEF953" w14:textId="36C6A6E7" w:rsidR="00371D37" w:rsidRDefault="00371D37">
      <w:pPr>
        <w:pStyle w:val="TOC1"/>
        <w:rPr>
          <w:rFonts w:asciiTheme="minorHAnsi" w:eastAsiaTheme="minorEastAsia" w:hAnsiTheme="minorHAnsi"/>
          <w:kern w:val="2"/>
          <w:sz w:val="24"/>
          <w:szCs w:val="24"/>
          <w14:ligatures w14:val="standardContextual"/>
        </w:rPr>
      </w:pPr>
      <w:hyperlink w:anchor="_Toc226552962" w:history="1">
        <w:r w:rsidRPr="002F6B50">
          <w:rPr>
            <w:rStyle w:val="Hyperlink"/>
          </w:rPr>
          <w:t>5.</w:t>
        </w:r>
        <w:r>
          <w:rPr>
            <w:rFonts w:asciiTheme="minorHAnsi" w:eastAsiaTheme="minorEastAsia" w:hAnsiTheme="minorHAnsi"/>
            <w:kern w:val="2"/>
            <w:sz w:val="24"/>
            <w:szCs w:val="24"/>
            <w14:ligatures w14:val="standardContextual"/>
          </w:rPr>
          <w:tab/>
        </w:r>
        <w:r w:rsidRPr="002F6B50">
          <w:rPr>
            <w:rStyle w:val="Hyperlink"/>
          </w:rPr>
          <w:t>Review and Recordkeeping</w:t>
        </w:r>
        <w:r>
          <w:rPr>
            <w:webHidden/>
          </w:rPr>
          <w:tab/>
        </w:r>
        <w:r>
          <w:rPr>
            <w:webHidden/>
          </w:rPr>
          <w:fldChar w:fldCharType="begin"/>
        </w:r>
        <w:r>
          <w:rPr>
            <w:webHidden/>
          </w:rPr>
          <w:instrText xml:space="preserve"> PAGEREF _Toc226552962 \h </w:instrText>
        </w:r>
        <w:r>
          <w:rPr>
            <w:webHidden/>
          </w:rPr>
        </w:r>
        <w:r>
          <w:rPr>
            <w:webHidden/>
          </w:rPr>
          <w:fldChar w:fldCharType="separate"/>
        </w:r>
        <w:r>
          <w:rPr>
            <w:webHidden/>
          </w:rPr>
          <w:t>10</w:t>
        </w:r>
        <w:r>
          <w:rPr>
            <w:webHidden/>
          </w:rPr>
          <w:fldChar w:fldCharType="end"/>
        </w:r>
      </w:hyperlink>
    </w:p>
    <w:p w14:paraId="5FAFC98E" w14:textId="09622EA1" w:rsidR="00371D37" w:rsidRDefault="00371D37">
      <w:pPr>
        <w:pStyle w:val="TOC2"/>
        <w:rPr>
          <w:rFonts w:asciiTheme="minorHAnsi" w:eastAsiaTheme="minorEastAsia" w:hAnsiTheme="minorHAnsi"/>
          <w:kern w:val="2"/>
          <w:sz w:val="24"/>
          <w:szCs w:val="24"/>
          <w14:ligatures w14:val="standardContextual"/>
        </w:rPr>
      </w:pPr>
      <w:hyperlink w:anchor="_Toc226552963" w:history="1">
        <w:r w:rsidRPr="002F6B50">
          <w:rPr>
            <w:rStyle w:val="Hyperlink"/>
          </w:rPr>
          <w:t>5.1</w:t>
        </w:r>
        <w:r>
          <w:rPr>
            <w:rFonts w:asciiTheme="minorHAnsi" w:eastAsiaTheme="minorEastAsia" w:hAnsiTheme="minorHAnsi"/>
            <w:kern w:val="2"/>
            <w:sz w:val="24"/>
            <w:szCs w:val="24"/>
            <w14:ligatures w14:val="standardContextual"/>
          </w:rPr>
          <w:tab/>
        </w:r>
        <w:r w:rsidRPr="002F6B50">
          <w:rPr>
            <w:rStyle w:val="Hyperlink"/>
          </w:rPr>
          <w:t>Program Review</w:t>
        </w:r>
        <w:r>
          <w:rPr>
            <w:webHidden/>
          </w:rPr>
          <w:tab/>
        </w:r>
        <w:r>
          <w:rPr>
            <w:webHidden/>
          </w:rPr>
          <w:fldChar w:fldCharType="begin"/>
        </w:r>
        <w:r>
          <w:rPr>
            <w:webHidden/>
          </w:rPr>
          <w:instrText xml:space="preserve"> PAGEREF _Toc226552963 \h </w:instrText>
        </w:r>
        <w:r>
          <w:rPr>
            <w:webHidden/>
          </w:rPr>
        </w:r>
        <w:r>
          <w:rPr>
            <w:webHidden/>
          </w:rPr>
          <w:fldChar w:fldCharType="separate"/>
        </w:r>
        <w:r>
          <w:rPr>
            <w:webHidden/>
          </w:rPr>
          <w:t>10</w:t>
        </w:r>
        <w:r>
          <w:rPr>
            <w:webHidden/>
          </w:rPr>
          <w:fldChar w:fldCharType="end"/>
        </w:r>
      </w:hyperlink>
    </w:p>
    <w:p w14:paraId="75D435B5" w14:textId="1BD0D051" w:rsidR="00371D37" w:rsidRDefault="00371D37">
      <w:pPr>
        <w:pStyle w:val="TOC2"/>
        <w:rPr>
          <w:rFonts w:asciiTheme="minorHAnsi" w:eastAsiaTheme="minorEastAsia" w:hAnsiTheme="minorHAnsi"/>
          <w:kern w:val="2"/>
          <w:sz w:val="24"/>
          <w:szCs w:val="24"/>
          <w14:ligatures w14:val="standardContextual"/>
        </w:rPr>
      </w:pPr>
      <w:hyperlink w:anchor="_Toc226552964" w:history="1">
        <w:r w:rsidRPr="002F6B50">
          <w:rPr>
            <w:rStyle w:val="Hyperlink"/>
          </w:rPr>
          <w:t>5.2</w:t>
        </w:r>
        <w:r>
          <w:rPr>
            <w:rFonts w:asciiTheme="minorHAnsi" w:eastAsiaTheme="minorEastAsia" w:hAnsiTheme="minorHAnsi"/>
            <w:kern w:val="2"/>
            <w:sz w:val="24"/>
            <w:szCs w:val="24"/>
            <w14:ligatures w14:val="standardContextual"/>
          </w:rPr>
          <w:tab/>
        </w:r>
        <w:r w:rsidRPr="002F6B50">
          <w:rPr>
            <w:rStyle w:val="Hyperlink"/>
          </w:rPr>
          <w:t>Asbestos Exposure Records</w:t>
        </w:r>
        <w:r>
          <w:rPr>
            <w:webHidden/>
          </w:rPr>
          <w:tab/>
        </w:r>
        <w:r>
          <w:rPr>
            <w:webHidden/>
          </w:rPr>
          <w:fldChar w:fldCharType="begin"/>
        </w:r>
        <w:r>
          <w:rPr>
            <w:webHidden/>
          </w:rPr>
          <w:instrText xml:space="preserve"> PAGEREF _Toc226552964 \h </w:instrText>
        </w:r>
        <w:r>
          <w:rPr>
            <w:webHidden/>
          </w:rPr>
        </w:r>
        <w:r>
          <w:rPr>
            <w:webHidden/>
          </w:rPr>
          <w:fldChar w:fldCharType="separate"/>
        </w:r>
        <w:r>
          <w:rPr>
            <w:webHidden/>
          </w:rPr>
          <w:t>10</w:t>
        </w:r>
        <w:r>
          <w:rPr>
            <w:webHidden/>
          </w:rPr>
          <w:fldChar w:fldCharType="end"/>
        </w:r>
      </w:hyperlink>
    </w:p>
    <w:p w14:paraId="691D5AE3" w14:textId="56FD553D" w:rsidR="00371D37" w:rsidRDefault="00371D37">
      <w:pPr>
        <w:pStyle w:val="TOC3"/>
        <w:rPr>
          <w:rFonts w:asciiTheme="minorHAnsi" w:eastAsiaTheme="minorEastAsia" w:hAnsiTheme="minorHAnsi"/>
          <w:kern w:val="2"/>
          <w:sz w:val="24"/>
          <w:szCs w:val="24"/>
          <w14:ligatures w14:val="standardContextual"/>
        </w:rPr>
      </w:pPr>
      <w:hyperlink w:anchor="_Toc226552965" w:history="1">
        <w:r w:rsidRPr="002F6B50">
          <w:rPr>
            <w:rStyle w:val="Hyperlink"/>
          </w:rPr>
          <w:t>5.2.1</w:t>
        </w:r>
        <w:r>
          <w:rPr>
            <w:rFonts w:asciiTheme="minorHAnsi" w:eastAsiaTheme="minorEastAsia" w:hAnsiTheme="minorHAnsi"/>
            <w:kern w:val="2"/>
            <w:sz w:val="24"/>
            <w:szCs w:val="24"/>
            <w14:ligatures w14:val="standardContextual"/>
          </w:rPr>
          <w:tab/>
        </w:r>
        <w:r w:rsidRPr="002F6B50">
          <w:rPr>
            <w:rStyle w:val="Hyperlink"/>
          </w:rPr>
          <w:t>Air Sampling and Asbestos Abatement Operation Records</w:t>
        </w:r>
        <w:r>
          <w:rPr>
            <w:webHidden/>
          </w:rPr>
          <w:tab/>
        </w:r>
        <w:r>
          <w:rPr>
            <w:webHidden/>
          </w:rPr>
          <w:fldChar w:fldCharType="begin"/>
        </w:r>
        <w:r>
          <w:rPr>
            <w:webHidden/>
          </w:rPr>
          <w:instrText xml:space="preserve"> PAGEREF _Toc226552965 \h </w:instrText>
        </w:r>
        <w:r>
          <w:rPr>
            <w:webHidden/>
          </w:rPr>
        </w:r>
        <w:r>
          <w:rPr>
            <w:webHidden/>
          </w:rPr>
          <w:fldChar w:fldCharType="separate"/>
        </w:r>
        <w:r>
          <w:rPr>
            <w:webHidden/>
          </w:rPr>
          <w:t>10</w:t>
        </w:r>
        <w:r>
          <w:rPr>
            <w:webHidden/>
          </w:rPr>
          <w:fldChar w:fldCharType="end"/>
        </w:r>
      </w:hyperlink>
    </w:p>
    <w:p w14:paraId="2634934E" w14:textId="781E755F" w:rsidR="00371D37" w:rsidRDefault="00371D37">
      <w:pPr>
        <w:pStyle w:val="TOC3"/>
        <w:rPr>
          <w:rFonts w:asciiTheme="minorHAnsi" w:eastAsiaTheme="minorEastAsia" w:hAnsiTheme="minorHAnsi"/>
          <w:kern w:val="2"/>
          <w:sz w:val="24"/>
          <w:szCs w:val="24"/>
          <w14:ligatures w14:val="standardContextual"/>
        </w:rPr>
      </w:pPr>
      <w:hyperlink w:anchor="_Toc226552966" w:history="1">
        <w:r w:rsidRPr="002F6B50">
          <w:rPr>
            <w:rStyle w:val="Hyperlink"/>
          </w:rPr>
          <w:t>5.2.2</w:t>
        </w:r>
        <w:r>
          <w:rPr>
            <w:rFonts w:asciiTheme="minorHAnsi" w:eastAsiaTheme="minorEastAsia" w:hAnsiTheme="minorHAnsi"/>
            <w:kern w:val="2"/>
            <w:sz w:val="24"/>
            <w:szCs w:val="24"/>
            <w14:ligatures w14:val="standardContextual"/>
          </w:rPr>
          <w:tab/>
        </w:r>
        <w:r w:rsidRPr="002F6B50">
          <w:rPr>
            <w:rStyle w:val="Hyperlink"/>
          </w:rPr>
          <w:t>Medical Evaluation Records</w:t>
        </w:r>
        <w:r>
          <w:rPr>
            <w:webHidden/>
          </w:rPr>
          <w:tab/>
        </w:r>
        <w:r>
          <w:rPr>
            <w:webHidden/>
          </w:rPr>
          <w:fldChar w:fldCharType="begin"/>
        </w:r>
        <w:r>
          <w:rPr>
            <w:webHidden/>
          </w:rPr>
          <w:instrText xml:space="preserve"> PAGEREF _Toc226552966 \h </w:instrText>
        </w:r>
        <w:r>
          <w:rPr>
            <w:webHidden/>
          </w:rPr>
        </w:r>
        <w:r>
          <w:rPr>
            <w:webHidden/>
          </w:rPr>
          <w:fldChar w:fldCharType="separate"/>
        </w:r>
        <w:r>
          <w:rPr>
            <w:webHidden/>
          </w:rPr>
          <w:t>10</w:t>
        </w:r>
        <w:r>
          <w:rPr>
            <w:webHidden/>
          </w:rPr>
          <w:fldChar w:fldCharType="end"/>
        </w:r>
      </w:hyperlink>
    </w:p>
    <w:p w14:paraId="4A03CCD6" w14:textId="163467BF" w:rsidR="00371D37" w:rsidRDefault="00371D37">
      <w:pPr>
        <w:pStyle w:val="TOC3"/>
        <w:rPr>
          <w:rFonts w:asciiTheme="minorHAnsi" w:eastAsiaTheme="minorEastAsia" w:hAnsiTheme="minorHAnsi"/>
          <w:kern w:val="2"/>
          <w:sz w:val="24"/>
          <w:szCs w:val="24"/>
          <w14:ligatures w14:val="standardContextual"/>
        </w:rPr>
      </w:pPr>
      <w:hyperlink w:anchor="_Toc226552967" w:history="1">
        <w:r w:rsidRPr="002F6B50">
          <w:rPr>
            <w:rStyle w:val="Hyperlink"/>
          </w:rPr>
          <w:t>5.2.3</w:t>
        </w:r>
        <w:r>
          <w:rPr>
            <w:rFonts w:asciiTheme="minorHAnsi" w:eastAsiaTheme="minorEastAsia" w:hAnsiTheme="minorHAnsi"/>
            <w:kern w:val="2"/>
            <w:sz w:val="24"/>
            <w:szCs w:val="24"/>
            <w14:ligatures w14:val="standardContextual"/>
          </w:rPr>
          <w:tab/>
        </w:r>
        <w:r w:rsidRPr="002F6B50">
          <w:rPr>
            <w:rStyle w:val="Hyperlink"/>
          </w:rPr>
          <w:t>Respiratory Protection Records</w:t>
        </w:r>
        <w:r>
          <w:rPr>
            <w:webHidden/>
          </w:rPr>
          <w:tab/>
        </w:r>
        <w:r>
          <w:rPr>
            <w:webHidden/>
          </w:rPr>
          <w:fldChar w:fldCharType="begin"/>
        </w:r>
        <w:r>
          <w:rPr>
            <w:webHidden/>
          </w:rPr>
          <w:instrText xml:space="preserve"> PAGEREF _Toc226552967 \h </w:instrText>
        </w:r>
        <w:r>
          <w:rPr>
            <w:webHidden/>
          </w:rPr>
        </w:r>
        <w:r>
          <w:rPr>
            <w:webHidden/>
          </w:rPr>
          <w:fldChar w:fldCharType="separate"/>
        </w:r>
        <w:r>
          <w:rPr>
            <w:webHidden/>
          </w:rPr>
          <w:t>11</w:t>
        </w:r>
        <w:r>
          <w:rPr>
            <w:webHidden/>
          </w:rPr>
          <w:fldChar w:fldCharType="end"/>
        </w:r>
      </w:hyperlink>
    </w:p>
    <w:p w14:paraId="0ED5FBBF" w14:textId="16FF1142" w:rsidR="00371D37" w:rsidRDefault="00371D37">
      <w:pPr>
        <w:pStyle w:val="TOC3"/>
        <w:rPr>
          <w:rFonts w:asciiTheme="minorHAnsi" w:eastAsiaTheme="minorEastAsia" w:hAnsiTheme="minorHAnsi"/>
          <w:kern w:val="2"/>
          <w:sz w:val="24"/>
          <w:szCs w:val="24"/>
          <w14:ligatures w14:val="standardContextual"/>
        </w:rPr>
      </w:pPr>
      <w:hyperlink w:anchor="_Toc226552968" w:history="1">
        <w:r w:rsidRPr="002F6B50">
          <w:rPr>
            <w:rStyle w:val="Hyperlink"/>
          </w:rPr>
          <w:t>5.2.4</w:t>
        </w:r>
        <w:r>
          <w:rPr>
            <w:rFonts w:asciiTheme="minorHAnsi" w:eastAsiaTheme="minorEastAsia" w:hAnsiTheme="minorHAnsi"/>
            <w:kern w:val="2"/>
            <w:sz w:val="24"/>
            <w:szCs w:val="24"/>
            <w14:ligatures w14:val="standardContextual"/>
          </w:rPr>
          <w:tab/>
        </w:r>
        <w:r w:rsidRPr="002F6B50">
          <w:rPr>
            <w:rStyle w:val="Hyperlink"/>
          </w:rPr>
          <w:t>Asbestos Training Records</w:t>
        </w:r>
        <w:r>
          <w:rPr>
            <w:webHidden/>
          </w:rPr>
          <w:tab/>
        </w:r>
        <w:r>
          <w:rPr>
            <w:webHidden/>
          </w:rPr>
          <w:fldChar w:fldCharType="begin"/>
        </w:r>
        <w:r>
          <w:rPr>
            <w:webHidden/>
          </w:rPr>
          <w:instrText xml:space="preserve"> PAGEREF _Toc226552968 \h </w:instrText>
        </w:r>
        <w:r>
          <w:rPr>
            <w:webHidden/>
          </w:rPr>
        </w:r>
        <w:r>
          <w:rPr>
            <w:webHidden/>
          </w:rPr>
          <w:fldChar w:fldCharType="separate"/>
        </w:r>
        <w:r>
          <w:rPr>
            <w:webHidden/>
          </w:rPr>
          <w:t>11</w:t>
        </w:r>
        <w:r>
          <w:rPr>
            <w:webHidden/>
          </w:rPr>
          <w:fldChar w:fldCharType="end"/>
        </w:r>
      </w:hyperlink>
    </w:p>
    <w:p w14:paraId="4227853C" w14:textId="599FA709" w:rsidR="00371D37" w:rsidRDefault="00371D37">
      <w:pPr>
        <w:pStyle w:val="TOC2"/>
        <w:rPr>
          <w:rFonts w:asciiTheme="minorHAnsi" w:eastAsiaTheme="minorEastAsia" w:hAnsiTheme="minorHAnsi"/>
          <w:kern w:val="2"/>
          <w:sz w:val="24"/>
          <w:szCs w:val="24"/>
          <w14:ligatures w14:val="standardContextual"/>
        </w:rPr>
      </w:pPr>
      <w:hyperlink w:anchor="_Toc226552969" w:history="1">
        <w:r w:rsidRPr="002F6B50">
          <w:rPr>
            <w:rStyle w:val="Hyperlink"/>
          </w:rPr>
          <w:t>5.3</w:t>
        </w:r>
        <w:r>
          <w:rPr>
            <w:rFonts w:asciiTheme="minorHAnsi" w:eastAsiaTheme="minorEastAsia" w:hAnsiTheme="minorHAnsi"/>
            <w:kern w:val="2"/>
            <w:sz w:val="24"/>
            <w:szCs w:val="24"/>
            <w14:ligatures w14:val="standardContextual"/>
          </w:rPr>
          <w:tab/>
        </w:r>
        <w:r w:rsidRPr="002F6B50">
          <w:rPr>
            <w:rStyle w:val="Hyperlink"/>
          </w:rPr>
          <w:t>Program Recordkeeping</w:t>
        </w:r>
        <w:r>
          <w:rPr>
            <w:webHidden/>
          </w:rPr>
          <w:tab/>
        </w:r>
        <w:r>
          <w:rPr>
            <w:webHidden/>
          </w:rPr>
          <w:fldChar w:fldCharType="begin"/>
        </w:r>
        <w:r>
          <w:rPr>
            <w:webHidden/>
          </w:rPr>
          <w:instrText xml:space="preserve"> PAGEREF _Toc226552969 \h </w:instrText>
        </w:r>
        <w:r>
          <w:rPr>
            <w:webHidden/>
          </w:rPr>
        </w:r>
        <w:r>
          <w:rPr>
            <w:webHidden/>
          </w:rPr>
          <w:fldChar w:fldCharType="separate"/>
        </w:r>
        <w:r>
          <w:rPr>
            <w:webHidden/>
          </w:rPr>
          <w:t>11</w:t>
        </w:r>
        <w:r>
          <w:rPr>
            <w:webHidden/>
          </w:rPr>
          <w:fldChar w:fldCharType="end"/>
        </w:r>
      </w:hyperlink>
    </w:p>
    <w:p w14:paraId="012F2724" w14:textId="626A9315" w:rsidR="00371D37" w:rsidRDefault="00371D37">
      <w:pPr>
        <w:pStyle w:val="TOC1"/>
        <w:rPr>
          <w:rFonts w:asciiTheme="minorHAnsi" w:eastAsiaTheme="minorEastAsia" w:hAnsiTheme="minorHAnsi"/>
          <w:kern w:val="2"/>
          <w:sz w:val="24"/>
          <w:szCs w:val="24"/>
          <w14:ligatures w14:val="standardContextual"/>
        </w:rPr>
      </w:pPr>
      <w:hyperlink w:anchor="_Toc226552970" w:history="1">
        <w:r w:rsidRPr="002F6B50">
          <w:rPr>
            <w:rStyle w:val="Hyperlink"/>
          </w:rPr>
          <w:t>Appendix A: Definitions</w:t>
        </w:r>
        <w:r>
          <w:rPr>
            <w:webHidden/>
          </w:rPr>
          <w:tab/>
        </w:r>
        <w:r>
          <w:rPr>
            <w:webHidden/>
          </w:rPr>
          <w:fldChar w:fldCharType="begin"/>
        </w:r>
        <w:r>
          <w:rPr>
            <w:webHidden/>
          </w:rPr>
          <w:instrText xml:space="preserve"> PAGEREF _Toc226552970 \h </w:instrText>
        </w:r>
        <w:r>
          <w:rPr>
            <w:webHidden/>
          </w:rPr>
        </w:r>
        <w:r>
          <w:rPr>
            <w:webHidden/>
          </w:rPr>
          <w:fldChar w:fldCharType="separate"/>
        </w:r>
        <w:r>
          <w:rPr>
            <w:webHidden/>
          </w:rPr>
          <w:t>12</w:t>
        </w:r>
        <w:r>
          <w:rPr>
            <w:webHidden/>
          </w:rPr>
          <w:fldChar w:fldCharType="end"/>
        </w:r>
      </w:hyperlink>
    </w:p>
    <w:p w14:paraId="08FD497A" w14:textId="717595D5" w:rsidR="00371D37" w:rsidRDefault="00371D37">
      <w:pPr>
        <w:pStyle w:val="TOC2"/>
        <w:rPr>
          <w:rFonts w:asciiTheme="minorHAnsi" w:eastAsiaTheme="minorEastAsia" w:hAnsiTheme="minorHAnsi"/>
          <w:kern w:val="2"/>
          <w:sz w:val="24"/>
          <w:szCs w:val="24"/>
          <w14:ligatures w14:val="standardContextual"/>
        </w:rPr>
      </w:pPr>
      <w:hyperlink w:anchor="_Toc226552971" w:history="1">
        <w:r w:rsidRPr="002F6B50">
          <w:rPr>
            <w:rStyle w:val="Hyperlink"/>
          </w:rPr>
          <w:t>Appendix B: Acronyms</w:t>
        </w:r>
        <w:r>
          <w:rPr>
            <w:webHidden/>
          </w:rPr>
          <w:tab/>
        </w:r>
        <w:r>
          <w:rPr>
            <w:webHidden/>
          </w:rPr>
          <w:fldChar w:fldCharType="begin"/>
        </w:r>
        <w:r>
          <w:rPr>
            <w:webHidden/>
          </w:rPr>
          <w:instrText xml:space="preserve"> PAGEREF _Toc226552971 \h </w:instrText>
        </w:r>
        <w:r>
          <w:rPr>
            <w:webHidden/>
          </w:rPr>
        </w:r>
        <w:r>
          <w:rPr>
            <w:webHidden/>
          </w:rPr>
          <w:fldChar w:fldCharType="separate"/>
        </w:r>
        <w:r>
          <w:rPr>
            <w:webHidden/>
          </w:rPr>
          <w:t>14</w:t>
        </w:r>
        <w:r>
          <w:rPr>
            <w:webHidden/>
          </w:rPr>
          <w:fldChar w:fldCharType="end"/>
        </w:r>
      </w:hyperlink>
    </w:p>
    <w:p w14:paraId="77F8860A" w14:textId="31A72489" w:rsidR="00371D37" w:rsidRDefault="00371D37">
      <w:pPr>
        <w:pStyle w:val="TOC1"/>
        <w:rPr>
          <w:rFonts w:asciiTheme="minorHAnsi" w:eastAsiaTheme="minorEastAsia" w:hAnsiTheme="minorHAnsi"/>
          <w:kern w:val="2"/>
          <w:sz w:val="24"/>
          <w:szCs w:val="24"/>
          <w14:ligatures w14:val="standardContextual"/>
        </w:rPr>
      </w:pPr>
      <w:hyperlink w:anchor="_Toc226552972" w:history="1">
        <w:r w:rsidRPr="002F6B50">
          <w:rPr>
            <w:rStyle w:val="Hyperlink"/>
          </w:rPr>
          <w:t xml:space="preserve">Appendix C.1   </w:t>
        </w:r>
        <w:r w:rsidRPr="002F6B50">
          <w:rPr>
            <w:rStyle w:val="Hyperlink"/>
            <w:bCs/>
          </w:rPr>
          <w:t>UVA -EHS Asbestos Abatement Procedures.</w:t>
        </w:r>
        <w:r>
          <w:rPr>
            <w:webHidden/>
          </w:rPr>
          <w:tab/>
        </w:r>
        <w:r>
          <w:rPr>
            <w:webHidden/>
          </w:rPr>
          <w:fldChar w:fldCharType="begin"/>
        </w:r>
        <w:r>
          <w:rPr>
            <w:webHidden/>
          </w:rPr>
          <w:instrText xml:space="preserve"> PAGEREF _Toc226552972 \h </w:instrText>
        </w:r>
        <w:r>
          <w:rPr>
            <w:webHidden/>
          </w:rPr>
        </w:r>
        <w:r>
          <w:rPr>
            <w:webHidden/>
          </w:rPr>
          <w:fldChar w:fldCharType="separate"/>
        </w:r>
        <w:r>
          <w:rPr>
            <w:webHidden/>
          </w:rPr>
          <w:t>15</w:t>
        </w:r>
        <w:r>
          <w:rPr>
            <w:webHidden/>
          </w:rPr>
          <w:fldChar w:fldCharType="end"/>
        </w:r>
      </w:hyperlink>
    </w:p>
    <w:p w14:paraId="143B263C" w14:textId="283D5610" w:rsidR="00371D37" w:rsidRDefault="00371D37">
      <w:pPr>
        <w:pStyle w:val="TOC1"/>
        <w:rPr>
          <w:rFonts w:asciiTheme="minorHAnsi" w:eastAsiaTheme="minorEastAsia" w:hAnsiTheme="minorHAnsi"/>
          <w:kern w:val="2"/>
          <w:sz w:val="24"/>
          <w:szCs w:val="24"/>
          <w14:ligatures w14:val="standardContextual"/>
        </w:rPr>
      </w:pPr>
      <w:hyperlink w:anchor="_Toc226552973" w:history="1">
        <w:r w:rsidRPr="002F6B50">
          <w:rPr>
            <w:rStyle w:val="Hyperlink"/>
          </w:rPr>
          <w:t xml:space="preserve">Appendix C.2   </w:t>
        </w:r>
        <w:r w:rsidRPr="002F6B50">
          <w:rPr>
            <w:rStyle w:val="Hyperlink"/>
            <w:bCs/>
          </w:rPr>
          <w:t>Asbestos Exposure Log</w:t>
        </w:r>
        <w:r>
          <w:rPr>
            <w:webHidden/>
          </w:rPr>
          <w:tab/>
        </w:r>
        <w:r>
          <w:rPr>
            <w:webHidden/>
          </w:rPr>
          <w:fldChar w:fldCharType="begin"/>
        </w:r>
        <w:r>
          <w:rPr>
            <w:webHidden/>
          </w:rPr>
          <w:instrText xml:space="preserve"> PAGEREF _Toc226552973 \h </w:instrText>
        </w:r>
        <w:r>
          <w:rPr>
            <w:webHidden/>
          </w:rPr>
        </w:r>
        <w:r>
          <w:rPr>
            <w:webHidden/>
          </w:rPr>
          <w:fldChar w:fldCharType="separate"/>
        </w:r>
        <w:r>
          <w:rPr>
            <w:webHidden/>
          </w:rPr>
          <w:t>16</w:t>
        </w:r>
        <w:r>
          <w:rPr>
            <w:webHidden/>
          </w:rPr>
          <w:fldChar w:fldCharType="end"/>
        </w:r>
      </w:hyperlink>
    </w:p>
    <w:p w14:paraId="3C367994" w14:textId="395AB343" w:rsidR="00371D37" w:rsidRDefault="00371D37">
      <w:pPr>
        <w:pStyle w:val="TOC1"/>
        <w:rPr>
          <w:rFonts w:asciiTheme="minorHAnsi" w:eastAsiaTheme="minorEastAsia" w:hAnsiTheme="minorHAnsi"/>
          <w:kern w:val="2"/>
          <w:sz w:val="24"/>
          <w:szCs w:val="24"/>
          <w14:ligatures w14:val="standardContextual"/>
        </w:rPr>
      </w:pPr>
      <w:hyperlink w:anchor="_Toc226552974" w:history="1">
        <w:r w:rsidRPr="002F6B50">
          <w:rPr>
            <w:rStyle w:val="Hyperlink"/>
          </w:rPr>
          <w:t xml:space="preserve">Appendix C.3   </w:t>
        </w:r>
        <w:r w:rsidRPr="002F6B50">
          <w:rPr>
            <w:rStyle w:val="Hyperlink"/>
            <w:bCs/>
          </w:rPr>
          <w:t>OSHA 1926.1101 Asbestos Medical Questionnaires- Mandatory</w:t>
        </w:r>
        <w:r>
          <w:rPr>
            <w:webHidden/>
          </w:rPr>
          <w:tab/>
        </w:r>
        <w:r>
          <w:rPr>
            <w:webHidden/>
          </w:rPr>
          <w:fldChar w:fldCharType="begin"/>
        </w:r>
        <w:r>
          <w:rPr>
            <w:webHidden/>
          </w:rPr>
          <w:instrText xml:space="preserve"> PAGEREF _Toc226552974 \h </w:instrText>
        </w:r>
        <w:r>
          <w:rPr>
            <w:webHidden/>
          </w:rPr>
        </w:r>
        <w:r>
          <w:rPr>
            <w:webHidden/>
          </w:rPr>
          <w:fldChar w:fldCharType="separate"/>
        </w:r>
        <w:r>
          <w:rPr>
            <w:webHidden/>
          </w:rPr>
          <w:t>17</w:t>
        </w:r>
        <w:r>
          <w:rPr>
            <w:webHidden/>
          </w:rPr>
          <w:fldChar w:fldCharType="end"/>
        </w:r>
      </w:hyperlink>
    </w:p>
    <w:p w14:paraId="10E2FBEF" w14:textId="60753998" w:rsidR="00371D37" w:rsidRDefault="00371D37">
      <w:pPr>
        <w:pStyle w:val="TOC1"/>
        <w:rPr>
          <w:rFonts w:asciiTheme="minorHAnsi" w:eastAsiaTheme="minorEastAsia" w:hAnsiTheme="minorHAnsi"/>
          <w:kern w:val="2"/>
          <w:sz w:val="24"/>
          <w:szCs w:val="24"/>
          <w14:ligatures w14:val="standardContextual"/>
        </w:rPr>
      </w:pPr>
      <w:hyperlink w:anchor="_Toc226552975" w:history="1">
        <w:r w:rsidRPr="002F6B50">
          <w:rPr>
            <w:rStyle w:val="Hyperlink"/>
          </w:rPr>
          <w:t xml:space="preserve">Appendix C.4   </w:t>
        </w:r>
        <w:r w:rsidRPr="002F6B50">
          <w:rPr>
            <w:rStyle w:val="Hyperlink"/>
            <w:bCs/>
          </w:rPr>
          <w:t>Asbestos Project Calendar Log</w:t>
        </w:r>
        <w:r>
          <w:rPr>
            <w:webHidden/>
          </w:rPr>
          <w:tab/>
        </w:r>
        <w:r>
          <w:rPr>
            <w:webHidden/>
          </w:rPr>
          <w:fldChar w:fldCharType="begin"/>
        </w:r>
        <w:r>
          <w:rPr>
            <w:webHidden/>
          </w:rPr>
          <w:instrText xml:space="preserve"> PAGEREF _Toc226552975 \h </w:instrText>
        </w:r>
        <w:r>
          <w:rPr>
            <w:webHidden/>
          </w:rPr>
        </w:r>
        <w:r>
          <w:rPr>
            <w:webHidden/>
          </w:rPr>
          <w:fldChar w:fldCharType="separate"/>
        </w:r>
        <w:r>
          <w:rPr>
            <w:webHidden/>
          </w:rPr>
          <w:t>18</w:t>
        </w:r>
        <w:r>
          <w:rPr>
            <w:webHidden/>
          </w:rPr>
          <w:fldChar w:fldCharType="end"/>
        </w:r>
      </w:hyperlink>
    </w:p>
    <w:p w14:paraId="6EE7B924" w14:textId="0F670ABA" w:rsidR="00371D37" w:rsidRDefault="00371D37">
      <w:pPr>
        <w:pStyle w:val="TOC1"/>
        <w:rPr>
          <w:rFonts w:asciiTheme="minorHAnsi" w:eastAsiaTheme="minorEastAsia" w:hAnsiTheme="minorHAnsi"/>
          <w:kern w:val="2"/>
          <w:sz w:val="24"/>
          <w:szCs w:val="24"/>
          <w14:ligatures w14:val="standardContextual"/>
        </w:rPr>
      </w:pPr>
      <w:hyperlink w:anchor="_Toc226552976" w:history="1">
        <w:r w:rsidRPr="002F6B50">
          <w:rPr>
            <w:rStyle w:val="Hyperlink"/>
          </w:rPr>
          <w:t xml:space="preserve">Appendix C.5   </w:t>
        </w:r>
        <w:r w:rsidRPr="002F6B50">
          <w:rPr>
            <w:rStyle w:val="Hyperlink"/>
            <w:bCs/>
          </w:rPr>
          <w:t>OSHA 1926.1101 Medical Surveillance Guidelines for Asbestos – Non-Mandatory</w:t>
        </w:r>
        <w:r>
          <w:rPr>
            <w:webHidden/>
          </w:rPr>
          <w:tab/>
        </w:r>
        <w:r>
          <w:rPr>
            <w:webHidden/>
          </w:rPr>
          <w:fldChar w:fldCharType="begin"/>
        </w:r>
        <w:r>
          <w:rPr>
            <w:webHidden/>
          </w:rPr>
          <w:instrText xml:space="preserve"> PAGEREF _Toc226552976 \h </w:instrText>
        </w:r>
        <w:r>
          <w:rPr>
            <w:webHidden/>
          </w:rPr>
        </w:r>
        <w:r>
          <w:rPr>
            <w:webHidden/>
          </w:rPr>
          <w:fldChar w:fldCharType="separate"/>
        </w:r>
        <w:r>
          <w:rPr>
            <w:webHidden/>
          </w:rPr>
          <w:t>19</w:t>
        </w:r>
        <w:r>
          <w:rPr>
            <w:webHidden/>
          </w:rPr>
          <w:fldChar w:fldCharType="end"/>
        </w:r>
      </w:hyperlink>
    </w:p>
    <w:p w14:paraId="4AB6988F" w14:textId="20D548CA" w:rsidR="00371D37" w:rsidRDefault="00371D37">
      <w:pPr>
        <w:pStyle w:val="TOC1"/>
        <w:rPr>
          <w:rFonts w:asciiTheme="minorHAnsi" w:eastAsiaTheme="minorEastAsia" w:hAnsiTheme="minorHAnsi"/>
          <w:kern w:val="2"/>
          <w:sz w:val="24"/>
          <w:szCs w:val="24"/>
          <w14:ligatures w14:val="standardContextual"/>
        </w:rPr>
      </w:pPr>
      <w:hyperlink w:anchor="_Toc226552977" w:history="1">
        <w:r w:rsidRPr="002F6B50">
          <w:rPr>
            <w:rStyle w:val="Hyperlink"/>
          </w:rPr>
          <w:t>Appendix C.6   FM-Respiratory Protection Program, Respirator Use Information</w:t>
        </w:r>
        <w:r>
          <w:rPr>
            <w:webHidden/>
          </w:rPr>
          <w:tab/>
        </w:r>
        <w:r>
          <w:rPr>
            <w:webHidden/>
          </w:rPr>
          <w:fldChar w:fldCharType="begin"/>
        </w:r>
        <w:r>
          <w:rPr>
            <w:webHidden/>
          </w:rPr>
          <w:instrText xml:space="preserve"> PAGEREF _Toc226552977 \h </w:instrText>
        </w:r>
        <w:r>
          <w:rPr>
            <w:webHidden/>
          </w:rPr>
        </w:r>
        <w:r>
          <w:rPr>
            <w:webHidden/>
          </w:rPr>
          <w:fldChar w:fldCharType="separate"/>
        </w:r>
        <w:r>
          <w:rPr>
            <w:webHidden/>
          </w:rPr>
          <w:t>19</w:t>
        </w:r>
        <w:r>
          <w:rPr>
            <w:webHidden/>
          </w:rPr>
          <w:fldChar w:fldCharType="end"/>
        </w:r>
      </w:hyperlink>
    </w:p>
    <w:p w14:paraId="58D51A64" w14:textId="5A0770CD" w:rsidR="000A7829" w:rsidRDefault="0032178B" w:rsidP="00726187">
      <w:r>
        <w:fldChar w:fldCharType="end"/>
      </w:r>
    </w:p>
    <w:p w14:paraId="026247DF" w14:textId="77777777" w:rsidR="00290CE9" w:rsidRDefault="00290CE9" w:rsidP="00726187"/>
    <w:p w14:paraId="0F6BEBD0" w14:textId="77777777" w:rsidR="00290CE9" w:rsidRDefault="00290CE9" w:rsidP="00726187"/>
    <w:p w14:paraId="3A424E13" w14:textId="77777777" w:rsidR="00566383" w:rsidRDefault="00566383">
      <w:pPr>
        <w:rPr>
          <w:b/>
        </w:rPr>
      </w:pPr>
      <w:bookmarkStart w:id="1" w:name="_Toc498927310"/>
      <w:r>
        <w:br w:type="page"/>
      </w:r>
    </w:p>
    <w:p w14:paraId="510FB669" w14:textId="77777777" w:rsidR="00A33711" w:rsidRDefault="00A33711" w:rsidP="00A33711"/>
    <w:p w14:paraId="1CBA12A2" w14:textId="295CCB3C" w:rsidR="00ED4DC8" w:rsidRDefault="00726187" w:rsidP="00513DAE">
      <w:pPr>
        <w:pStyle w:val="Heading1"/>
      </w:pPr>
      <w:bookmarkStart w:id="2" w:name="_Toc226552934"/>
      <w:r w:rsidRPr="003F30E3">
        <w:t>Summary</w:t>
      </w:r>
      <w:bookmarkEnd w:id="1"/>
      <w:bookmarkEnd w:id="2"/>
    </w:p>
    <w:p w14:paraId="67ED8DF1" w14:textId="00E976D0" w:rsidR="00AE5D62" w:rsidRDefault="00AE5D62" w:rsidP="00AE5D62">
      <w:r>
        <w:t>The Asbestos Exposure</w:t>
      </w:r>
      <w:r w:rsidR="008E40A3">
        <w:t xml:space="preserve"> Control</w:t>
      </w:r>
      <w:r>
        <w:t xml:space="preserve"> </w:t>
      </w:r>
      <w:r w:rsidR="00C76E37">
        <w:t>p</w:t>
      </w:r>
      <w:r>
        <w:t xml:space="preserve">rogram is a collaborative program </w:t>
      </w:r>
      <w:bookmarkStart w:id="3" w:name="_Hlk92270867"/>
      <w:r w:rsidR="008A3D86" w:rsidRPr="00D337B9">
        <w:t>among</w:t>
      </w:r>
      <w:r w:rsidR="008A3D86">
        <w:t xml:space="preserve"> </w:t>
      </w:r>
      <w:r w:rsidR="00A7417F">
        <w:t xml:space="preserve">the </w:t>
      </w:r>
      <w:r>
        <w:t>University of Virginia (UVA) Facilities Management (FM)</w:t>
      </w:r>
      <w:r w:rsidR="00A7417F">
        <w:t>,</w:t>
      </w:r>
      <w:r>
        <w:t xml:space="preserve"> Occupational Health &amp; Safety (</w:t>
      </w:r>
      <w:r w:rsidR="00FA7BAE">
        <w:t>OHS</w:t>
      </w:r>
      <w:r w:rsidR="00F726A2">
        <w:t xml:space="preserve">), </w:t>
      </w:r>
      <w:r w:rsidR="00F726A2" w:rsidRPr="00D337B9">
        <w:t>FM</w:t>
      </w:r>
      <w:r w:rsidR="00C62C45" w:rsidRPr="00D337B9">
        <w:t>-C</w:t>
      </w:r>
      <w:r w:rsidR="00F726A2" w:rsidRPr="00D337B9">
        <w:t xml:space="preserve">apital </w:t>
      </w:r>
      <w:r w:rsidR="00C62C45" w:rsidRPr="00D337B9">
        <w:t>C</w:t>
      </w:r>
      <w:r w:rsidR="00F726A2" w:rsidRPr="00D337B9">
        <w:t xml:space="preserve">onstruction and </w:t>
      </w:r>
      <w:r w:rsidR="00506584" w:rsidRPr="00D337B9">
        <w:t>Renovation (</w:t>
      </w:r>
      <w:r w:rsidR="000E378E" w:rsidRPr="00D337B9">
        <w:t>CCR)</w:t>
      </w:r>
      <w:r w:rsidR="00DE5979">
        <w:t xml:space="preserve"> </w:t>
      </w:r>
      <w:r w:rsidR="00DE5979" w:rsidRPr="00DE5979">
        <w:t>In-House Asbestos Crew</w:t>
      </w:r>
      <w:r w:rsidR="00506584" w:rsidRPr="00DE5979">
        <w:t>,</w:t>
      </w:r>
      <w:r w:rsidR="00C62C45" w:rsidRPr="00C62C45">
        <w:t> </w:t>
      </w:r>
      <w:r>
        <w:t>and UVA</w:t>
      </w:r>
      <w:r w:rsidR="00E8491F">
        <w:t xml:space="preserve"> Environmental</w:t>
      </w:r>
      <w:r>
        <w:t xml:space="preserve"> Health &amp; Safety (EHS)</w:t>
      </w:r>
      <w:r w:rsidR="00D14933">
        <w:t>.</w:t>
      </w:r>
    </w:p>
    <w:p w14:paraId="2969A1A0" w14:textId="66823895" w:rsidR="00B85136" w:rsidRDefault="000A6B7E" w:rsidP="00513DAE">
      <w:pPr>
        <w:pStyle w:val="Heading2"/>
      </w:pPr>
      <w:bookmarkStart w:id="4" w:name="_Toc226552935"/>
      <w:bookmarkEnd w:id="3"/>
      <w:r w:rsidRPr="003F30E3">
        <w:t>Objective</w:t>
      </w:r>
      <w:bookmarkEnd w:id="4"/>
    </w:p>
    <w:p w14:paraId="2CC1A7B0" w14:textId="12E01DB5" w:rsidR="00EE4307" w:rsidRDefault="00EE4307" w:rsidP="00A51961">
      <w:pPr>
        <w:jc w:val="both"/>
        <w:rPr>
          <w:color w:val="000000" w:themeColor="text1"/>
        </w:rPr>
      </w:pPr>
      <w:r w:rsidRPr="00EE4307">
        <w:t xml:space="preserve">The </w:t>
      </w:r>
      <w:r>
        <w:t xml:space="preserve">Asbestos Exposure </w:t>
      </w:r>
      <w:r w:rsidR="0058449A" w:rsidRPr="0058449A">
        <w:t xml:space="preserve">Control </w:t>
      </w:r>
      <w:r w:rsidR="00C76E37">
        <w:t>p</w:t>
      </w:r>
      <w:r>
        <w:t>rogram</w:t>
      </w:r>
      <w:r w:rsidRPr="00EE4307">
        <w:t xml:space="preserve"> </w:t>
      </w:r>
      <w:r w:rsidR="004B1DDA">
        <w:t>provides</w:t>
      </w:r>
      <w:r w:rsidRPr="00EE4307">
        <w:t xml:space="preserve"> policies, procedures, and requirements to eliminate or minimize UVA-FM employee exposure to </w:t>
      </w:r>
      <w:r w:rsidR="00FA7BAE">
        <w:t xml:space="preserve">asbestos </w:t>
      </w:r>
      <w:r w:rsidRPr="00EE4307">
        <w:t xml:space="preserve">while performing work </w:t>
      </w:r>
      <w:r w:rsidR="00AD6F1D" w:rsidRPr="00EE4307">
        <w:t>assignments</w:t>
      </w:r>
      <w:r w:rsidR="00AD6F1D">
        <w:t xml:space="preserve"> and</w:t>
      </w:r>
      <w:r w:rsidR="00FA7BAE">
        <w:t xml:space="preserve"> provides required medical surveillances</w:t>
      </w:r>
      <w:r w:rsidR="00D14933">
        <w:t xml:space="preserve">, </w:t>
      </w:r>
      <w:r w:rsidR="00435A9A">
        <w:t>trainings,</w:t>
      </w:r>
      <w:r w:rsidR="00D14933">
        <w:t xml:space="preserve"> and </w:t>
      </w:r>
      <w:r w:rsidR="00D14933" w:rsidRPr="00E43548">
        <w:rPr>
          <w:color w:val="000000" w:themeColor="text1"/>
        </w:rPr>
        <w:t xml:space="preserve">respiratory protection equipment to </w:t>
      </w:r>
      <w:r w:rsidR="0058449A" w:rsidRPr="00E43548">
        <w:rPr>
          <w:color w:val="000000" w:themeColor="text1"/>
        </w:rPr>
        <w:t xml:space="preserve">the </w:t>
      </w:r>
      <w:r w:rsidR="00C13982">
        <w:rPr>
          <w:color w:val="000000" w:themeColor="text1"/>
        </w:rPr>
        <w:t>FM employees</w:t>
      </w:r>
      <w:r w:rsidR="00D14933" w:rsidRPr="00E43548">
        <w:rPr>
          <w:color w:val="000000" w:themeColor="text1"/>
        </w:rPr>
        <w:t>.</w:t>
      </w:r>
    </w:p>
    <w:p w14:paraId="59894A02" w14:textId="2F1B620A" w:rsidR="00AC35E3" w:rsidRDefault="000A7829" w:rsidP="00AC35E3">
      <w:pPr>
        <w:pStyle w:val="Heading2"/>
      </w:pPr>
      <w:bookmarkStart w:id="5" w:name="_Toc226552936"/>
      <w:r>
        <w:t>Scope</w:t>
      </w:r>
      <w:bookmarkEnd w:id="5"/>
    </w:p>
    <w:p w14:paraId="19DBD4CB" w14:textId="77777777" w:rsidR="0002339B" w:rsidRDefault="00AC35E3" w:rsidP="00875BEB">
      <w:r w:rsidRPr="00AC35E3">
        <w:t xml:space="preserve">The </w:t>
      </w:r>
      <w:r>
        <w:t xml:space="preserve">Asbestos </w:t>
      </w:r>
      <w:r w:rsidRPr="004B1DDA">
        <w:t xml:space="preserve">Exposure </w:t>
      </w:r>
      <w:r w:rsidR="00F21318" w:rsidRPr="004B1DDA">
        <w:t xml:space="preserve">Control </w:t>
      </w:r>
      <w:r w:rsidR="00C76E37" w:rsidRPr="004B1DDA">
        <w:t>p</w:t>
      </w:r>
      <w:r w:rsidRPr="004B1DDA">
        <w:t xml:space="preserve">rogram </w:t>
      </w:r>
      <w:r w:rsidR="00FE2AEE" w:rsidRPr="004B1DDA">
        <w:t xml:space="preserve">covers </w:t>
      </w:r>
      <w:r w:rsidR="001F2CF7" w:rsidRPr="004B1DDA">
        <w:t>the</w:t>
      </w:r>
      <w:r w:rsidR="009868BE" w:rsidRPr="004B1DDA">
        <w:t xml:space="preserve"> </w:t>
      </w:r>
      <w:r w:rsidR="00875BEB" w:rsidRPr="004B1DDA">
        <w:t xml:space="preserve">requirements of asbestos work for the </w:t>
      </w:r>
      <w:r w:rsidR="00626E0B" w:rsidRPr="004B1DDA">
        <w:t>FM-CCR In-House Asbestos</w:t>
      </w:r>
      <w:r w:rsidR="00E018A6" w:rsidRPr="004B1DDA">
        <w:t xml:space="preserve"> Crew</w:t>
      </w:r>
      <w:r w:rsidR="00FE2AEE" w:rsidRPr="004B1DDA">
        <w:t>.</w:t>
      </w:r>
      <w:r w:rsidRPr="004B1DDA">
        <w:t xml:space="preserve"> </w:t>
      </w:r>
    </w:p>
    <w:p w14:paraId="04C2AE9D" w14:textId="523864B7" w:rsidR="004B1DDA" w:rsidRDefault="00561E36" w:rsidP="00875BEB">
      <w:r>
        <w:t>This program appl</w:t>
      </w:r>
      <w:r w:rsidR="00FE64B8">
        <w:t xml:space="preserve">ies to all UVA buildings. </w:t>
      </w:r>
      <w:r w:rsidR="00875BEB" w:rsidRPr="004B1DDA">
        <w:t>At UVA, buildings constructed after 1988 should not contain asbestos due to contract specifications; however, federal regulations require testing of suspect building materials without regard to the date of construction. Suspected asbestos-containing materials include fireproofing, pipe and tank insulation, acoustical ceiling plasters, floor tiles, sealants, and many others.</w:t>
      </w:r>
    </w:p>
    <w:p w14:paraId="14BB0EA7" w14:textId="77777777" w:rsidR="00C8039B" w:rsidRDefault="00AD6F1D" w:rsidP="00875BEB">
      <w:r>
        <w:t>UVA-</w:t>
      </w:r>
      <w:r w:rsidR="002722C3" w:rsidRPr="002722C3">
        <w:t>EHS</w:t>
      </w:r>
      <w:r>
        <w:t xml:space="preserve"> provides planning and </w:t>
      </w:r>
      <w:r w:rsidR="00D307F4">
        <w:t xml:space="preserve">implementation </w:t>
      </w:r>
      <w:r>
        <w:t>of asbestos abatement projects</w:t>
      </w:r>
      <w:r w:rsidR="00295D6C">
        <w:t>,</w:t>
      </w:r>
      <w:r>
        <w:t xml:space="preserve"> </w:t>
      </w:r>
      <w:r w:rsidR="00D27723">
        <w:t>includin</w:t>
      </w:r>
      <w:r w:rsidR="00D27723" w:rsidRPr="00E43548">
        <w:rPr>
          <w:color w:val="000000" w:themeColor="text1"/>
        </w:rPr>
        <w:t xml:space="preserve">g required </w:t>
      </w:r>
      <w:r w:rsidR="00C82849">
        <w:rPr>
          <w:color w:val="000000" w:themeColor="text1"/>
        </w:rPr>
        <w:t>training</w:t>
      </w:r>
      <w:r w:rsidR="00D27723">
        <w:t>, e</w:t>
      </w:r>
      <w:r w:rsidR="00527836">
        <w:t>ngineering and work practices, air monitoring</w:t>
      </w:r>
      <w:r w:rsidR="00D27723">
        <w:t>, asbestos abatement operations, disposal of asbestos waste</w:t>
      </w:r>
      <w:r w:rsidR="001E0C2D">
        <w:t>, and decontamination</w:t>
      </w:r>
      <w:r w:rsidR="00D27723">
        <w:t xml:space="preserve"> procedures. </w:t>
      </w:r>
    </w:p>
    <w:p w14:paraId="4EF0863F" w14:textId="67E9F078" w:rsidR="00735CF7" w:rsidRDefault="00D27723" w:rsidP="00875BEB">
      <w:r>
        <w:t>UVA-OHS provides respirator fit test and training, coordinate</w:t>
      </w:r>
      <w:r w:rsidR="00DA652D">
        <w:t>s</w:t>
      </w:r>
      <w:r>
        <w:t xml:space="preserve"> </w:t>
      </w:r>
      <w:r w:rsidR="003A2465">
        <w:t xml:space="preserve">with </w:t>
      </w:r>
      <w:r w:rsidR="00EC6BF3" w:rsidRPr="00EC6BF3">
        <w:t>Physician or Other Licensed Healthcare Provider</w:t>
      </w:r>
      <w:r w:rsidR="003A2465" w:rsidRPr="003A2465">
        <w:t>(PLHCP)</w:t>
      </w:r>
      <w:r w:rsidR="003A2465">
        <w:t>/</w:t>
      </w:r>
      <w:r>
        <w:t>UVA-</w:t>
      </w:r>
      <w:r w:rsidR="00570472" w:rsidRPr="00570472">
        <w:rPr>
          <w:rFonts w:eastAsiaTheme="minorEastAsia"/>
          <w:sz w:val="22"/>
        </w:rPr>
        <w:t xml:space="preserve"> </w:t>
      </w:r>
      <w:r w:rsidR="00035FA6">
        <w:t>WorkMed,</w:t>
      </w:r>
      <w:r w:rsidR="00244B71">
        <w:t xml:space="preserve"> </w:t>
      </w:r>
      <w:r w:rsidR="003A2465">
        <w:t xml:space="preserve">and </w:t>
      </w:r>
      <w:r w:rsidR="00244B71">
        <w:t>EI</w:t>
      </w:r>
      <w:r w:rsidR="00397858">
        <w:t xml:space="preserve"> Environmental </w:t>
      </w:r>
      <w:r w:rsidR="005F6F25">
        <w:t>Health &amp; Safety Solutions</w:t>
      </w:r>
      <w:r w:rsidR="003A2465">
        <w:t xml:space="preserve"> </w:t>
      </w:r>
      <w:r>
        <w:t xml:space="preserve">to provide required medical </w:t>
      </w:r>
      <w:r w:rsidR="00483313">
        <w:t>evaluations</w:t>
      </w:r>
      <w:r w:rsidR="00035FA6">
        <w:t xml:space="preserve">. </w:t>
      </w:r>
      <w:r w:rsidR="00035FA6" w:rsidRPr="00127C02">
        <w:t xml:space="preserve">UVA Occupational Programs </w:t>
      </w:r>
      <w:r w:rsidR="00184724" w:rsidRPr="00127C02">
        <w:t xml:space="preserve">Administrator </w:t>
      </w:r>
      <w:r w:rsidRPr="00127C02">
        <w:t>collaborate</w:t>
      </w:r>
      <w:r w:rsidR="00570472" w:rsidRPr="00127C02">
        <w:t>s</w:t>
      </w:r>
      <w:r w:rsidRPr="00127C02">
        <w:t xml:space="preserve"> with UVA -EHS to conduct required </w:t>
      </w:r>
      <w:r w:rsidR="005C215F">
        <w:t>training</w:t>
      </w:r>
      <w:r w:rsidRPr="00127C02">
        <w:t>.</w:t>
      </w:r>
    </w:p>
    <w:p w14:paraId="7C45380E" w14:textId="77777777" w:rsidR="005C215F" w:rsidRPr="00127C02" w:rsidRDefault="005C215F" w:rsidP="00A51961">
      <w:pPr>
        <w:jc w:val="both"/>
      </w:pPr>
    </w:p>
    <w:p w14:paraId="17E0148E" w14:textId="77777777" w:rsidR="00DF379D" w:rsidRDefault="000A7829" w:rsidP="003F30E3">
      <w:pPr>
        <w:pStyle w:val="Heading1"/>
      </w:pPr>
      <w:bookmarkStart w:id="6" w:name="_Toc226552937"/>
      <w:r>
        <w:t>Regulations &amp; Other Requirements</w:t>
      </w:r>
      <w:bookmarkEnd w:id="6"/>
    </w:p>
    <w:p w14:paraId="2A6E8FA4" w14:textId="4BC90270" w:rsidR="00A33711" w:rsidRDefault="00467F67" w:rsidP="00A33711">
      <w:pPr>
        <w:pStyle w:val="Heading2"/>
        <w:rPr>
          <w:caps/>
        </w:rPr>
      </w:pPr>
      <w:bookmarkStart w:id="7" w:name="_Toc226552938"/>
      <w:r>
        <w:t xml:space="preserve">Safety &amp; Health Administration </w:t>
      </w:r>
      <w:r w:rsidR="002C6B03">
        <w:t>(OSH</w:t>
      </w:r>
      <w:r w:rsidR="002C6B03">
        <w:rPr>
          <w:caps/>
        </w:rPr>
        <w:t>A)</w:t>
      </w:r>
      <w:bookmarkEnd w:id="7"/>
    </w:p>
    <w:p w14:paraId="0963BC90" w14:textId="636DB6E4" w:rsidR="00D26775" w:rsidRPr="00D6721D" w:rsidRDefault="00D26775" w:rsidP="00D26775">
      <w:pPr>
        <w:contextualSpacing/>
      </w:pPr>
      <w:r w:rsidRPr="00D6721D">
        <w:t xml:space="preserve">This </w:t>
      </w:r>
      <w:r>
        <w:t>Asbestos Exposure</w:t>
      </w:r>
      <w:r w:rsidRPr="00D6721D">
        <w:t xml:space="preserve"> </w:t>
      </w:r>
      <w:r w:rsidR="00C76E37">
        <w:t>Control p</w:t>
      </w:r>
      <w:r>
        <w:t xml:space="preserve">rogram complies with </w:t>
      </w:r>
      <w:bookmarkStart w:id="8" w:name="_Hlk89418084"/>
      <w:r>
        <w:t>OSHA 29 C</w:t>
      </w:r>
      <w:r w:rsidRPr="00D6721D">
        <w:t>F</w:t>
      </w:r>
      <w:r>
        <w:t>R</w:t>
      </w:r>
      <w:r w:rsidRPr="00D6721D">
        <w:t xml:space="preserve"> 1910.1</w:t>
      </w:r>
      <w:r>
        <w:t xml:space="preserve">001 </w:t>
      </w:r>
      <w:r w:rsidRPr="00D6721D">
        <w:t>and 1926.1</w:t>
      </w:r>
      <w:r>
        <w:t>101</w:t>
      </w:r>
      <w:r w:rsidRPr="00D6721D">
        <w:t xml:space="preserve"> </w:t>
      </w:r>
      <w:r w:rsidR="004D41D3">
        <w:rPr>
          <w:i/>
        </w:rPr>
        <w:t>Asbestos</w:t>
      </w:r>
      <w:bookmarkEnd w:id="8"/>
      <w:r w:rsidRPr="00D6721D">
        <w:rPr>
          <w:i/>
        </w:rPr>
        <w:t>.</w:t>
      </w:r>
    </w:p>
    <w:p w14:paraId="4E29DC81" w14:textId="77777777" w:rsidR="00D26775" w:rsidRPr="00D26775" w:rsidRDefault="00D26775" w:rsidP="00D26775"/>
    <w:p w14:paraId="0918E28C" w14:textId="2E1857E0" w:rsidR="00513DAE" w:rsidRDefault="00467F67" w:rsidP="00A33711">
      <w:pPr>
        <w:pStyle w:val="Heading2"/>
      </w:pPr>
      <w:bookmarkStart w:id="9" w:name="_Toc226552939"/>
      <w:r>
        <w:t>University of Virginia</w:t>
      </w:r>
      <w:bookmarkEnd w:id="9"/>
    </w:p>
    <w:p w14:paraId="76EFF906" w14:textId="1D7EE71A" w:rsidR="004D41D3" w:rsidRDefault="004D41D3" w:rsidP="007C6918">
      <w:r w:rsidRPr="007C0E97">
        <w:t xml:space="preserve">This Asbestos Exposure </w:t>
      </w:r>
      <w:r w:rsidR="00D307F4" w:rsidRPr="007C0E97">
        <w:t xml:space="preserve">Control </w:t>
      </w:r>
      <w:r w:rsidRPr="007C0E97">
        <w:t xml:space="preserve">Program complies </w:t>
      </w:r>
      <w:r w:rsidR="0073617E" w:rsidRPr="007C0E97">
        <w:t xml:space="preserve">with </w:t>
      </w:r>
      <w:r w:rsidRPr="007C0E97">
        <w:t xml:space="preserve">UVA-FM </w:t>
      </w:r>
      <w:r w:rsidRPr="0016598E">
        <w:t>requirements</w:t>
      </w:r>
      <w:r w:rsidR="00A9598C" w:rsidRPr="0016598E">
        <w:t>,</w:t>
      </w:r>
      <w:r w:rsidRPr="0016598E">
        <w:t xml:space="preserve"> specifically with </w:t>
      </w:r>
      <w:r w:rsidR="0016598E" w:rsidRPr="00D916DF">
        <w:t>the</w:t>
      </w:r>
      <w:r w:rsidR="0016598E" w:rsidRPr="00D916DF">
        <w:rPr>
          <w:b/>
        </w:rPr>
        <w:t xml:space="preserve"> </w:t>
      </w:r>
      <w:hyperlink r:id="rId12" w:history="1">
        <w:r w:rsidR="0016598E" w:rsidRPr="00D916DF">
          <w:rPr>
            <w:rStyle w:val="Hyperlink"/>
          </w:rPr>
          <w:t>FM-Respiratory Protection Program</w:t>
        </w:r>
      </w:hyperlink>
      <w:r w:rsidR="0016598E" w:rsidRPr="00D916DF">
        <w:rPr>
          <w:b/>
        </w:rPr>
        <w:t xml:space="preserve"> </w:t>
      </w:r>
      <w:r w:rsidR="00D50BAA" w:rsidRPr="0016598E">
        <w:t>and</w:t>
      </w:r>
      <w:r w:rsidR="00D04FD7" w:rsidRPr="0016598E">
        <w:t xml:space="preserve"> </w:t>
      </w:r>
      <w:bookmarkStart w:id="10" w:name="_Hlk153538441"/>
      <w:r w:rsidR="00D04FD7" w:rsidRPr="0016598E">
        <w:t>UVA -EHS</w:t>
      </w:r>
      <w:r w:rsidR="00953100" w:rsidRPr="0016598E">
        <w:t xml:space="preserve"> Asbestos Abatement Procedure</w:t>
      </w:r>
      <w:r w:rsidR="00914D09" w:rsidRPr="0016598E">
        <w:t>s</w:t>
      </w:r>
      <w:r w:rsidR="00A749FF" w:rsidRPr="0016598E">
        <w:t xml:space="preserve"> (Appendi</w:t>
      </w:r>
      <w:r w:rsidR="007A1CA4" w:rsidRPr="0016598E">
        <w:t>x C.1)</w:t>
      </w:r>
      <w:bookmarkEnd w:id="10"/>
      <w:r w:rsidR="007C0E97" w:rsidRPr="007C0E97">
        <w:t>.</w:t>
      </w:r>
    </w:p>
    <w:p w14:paraId="23C29358" w14:textId="77777777" w:rsidR="0014184F" w:rsidRDefault="0014184F" w:rsidP="007C6918">
      <w:pPr>
        <w:rPr>
          <w:color w:val="4472C4" w:themeColor="accent5"/>
        </w:rPr>
      </w:pPr>
    </w:p>
    <w:p w14:paraId="1AB7CB09" w14:textId="1F31438D" w:rsidR="00467F67" w:rsidRDefault="00467F67" w:rsidP="00467F67">
      <w:pPr>
        <w:pStyle w:val="Heading1"/>
      </w:pPr>
      <w:bookmarkStart w:id="11" w:name="_Toc226552940"/>
      <w:r>
        <w:t>Roles and Responsibilities</w:t>
      </w:r>
      <w:bookmarkEnd w:id="11"/>
    </w:p>
    <w:p w14:paraId="4D745F92" w14:textId="210937E3" w:rsidR="009969D9" w:rsidRDefault="00532702" w:rsidP="004144A0">
      <w:pPr>
        <w:jc w:val="both"/>
      </w:pPr>
      <w:r>
        <w:t>Determining the</w:t>
      </w:r>
      <w:r w:rsidR="003D1CA8">
        <w:t xml:space="preserve"> need for i</w:t>
      </w:r>
      <w:r w:rsidR="002B7DDC">
        <w:t>mplementing an in-house asbestos ab</w:t>
      </w:r>
      <w:r w:rsidR="00D07D10">
        <w:t xml:space="preserve">atement project is a collaborative decision among </w:t>
      </w:r>
      <w:r w:rsidR="00315CA9">
        <w:t>UVA-</w:t>
      </w:r>
      <w:r w:rsidR="00D07D10">
        <w:t>EHS</w:t>
      </w:r>
      <w:r w:rsidR="006632C6">
        <w:t xml:space="preserve">, </w:t>
      </w:r>
      <w:r w:rsidR="00D07D10">
        <w:t>Project Management</w:t>
      </w:r>
      <w:r w:rsidR="00427D5B">
        <w:t>,</w:t>
      </w:r>
      <w:r w:rsidR="00D07D10">
        <w:t xml:space="preserve"> and</w:t>
      </w:r>
      <w:r w:rsidR="00DE72FA">
        <w:t xml:space="preserve"> </w:t>
      </w:r>
      <w:bookmarkStart w:id="12" w:name="_Hlk96932997"/>
      <w:r w:rsidR="00D07D10">
        <w:t>FM</w:t>
      </w:r>
      <w:r w:rsidR="00DE72FA">
        <w:t>-</w:t>
      </w:r>
      <w:r w:rsidR="00282530">
        <w:t xml:space="preserve"> CCR</w:t>
      </w:r>
      <w:r w:rsidR="0053021A" w:rsidRPr="0053021A">
        <w:t xml:space="preserve"> </w:t>
      </w:r>
      <w:bookmarkEnd w:id="12"/>
      <w:r w:rsidR="00BF7A16" w:rsidRPr="00BF7A16">
        <w:t>In-House Asbestos Crew</w:t>
      </w:r>
      <w:r w:rsidR="00D07D10">
        <w:t xml:space="preserve">. </w:t>
      </w:r>
      <w:r w:rsidR="009969D9" w:rsidRPr="00D6721D">
        <w:t>The</w:t>
      </w:r>
      <w:r w:rsidR="009969D9" w:rsidRPr="009969D9">
        <w:t xml:space="preserve"> </w:t>
      </w:r>
      <w:r w:rsidRPr="00532702">
        <w:t xml:space="preserve">UVA-FM </w:t>
      </w:r>
      <w:r w:rsidR="009969D9" w:rsidRPr="009969D9">
        <w:t>Asbestos Exposure</w:t>
      </w:r>
      <w:r w:rsidR="009969D9" w:rsidRPr="00D6721D">
        <w:t xml:space="preserve"> </w:t>
      </w:r>
      <w:r w:rsidR="00D307F4">
        <w:t xml:space="preserve">Control </w:t>
      </w:r>
      <w:r w:rsidR="009969D9" w:rsidRPr="00D6721D">
        <w:t>Program is a coope</w:t>
      </w:r>
      <w:r w:rsidR="009969D9">
        <w:t xml:space="preserve">rative effort among </w:t>
      </w:r>
      <w:r w:rsidR="009C7A3A">
        <w:t xml:space="preserve">UVA </w:t>
      </w:r>
      <w:r w:rsidR="009969D9" w:rsidRPr="00F47D8B">
        <w:rPr>
          <w:color w:val="000000" w:themeColor="text1"/>
          <w:u w:color="F4B083" w:themeColor="accent2" w:themeTint="99"/>
        </w:rPr>
        <w:t>FM-</w:t>
      </w:r>
      <w:r w:rsidR="009C7A3A" w:rsidRPr="00F47D8B">
        <w:rPr>
          <w:color w:val="000000" w:themeColor="text1"/>
          <w:u w:color="F4B083" w:themeColor="accent2" w:themeTint="99"/>
        </w:rPr>
        <w:t>OHS</w:t>
      </w:r>
      <w:r w:rsidR="009C7A3A" w:rsidRPr="00D6721D">
        <w:t>,</w:t>
      </w:r>
      <w:r w:rsidR="00AB6361" w:rsidRPr="00AB6361">
        <w:rPr>
          <w:rFonts w:ascii="Segoe UI" w:hAnsi="Segoe UI" w:cs="Segoe UI"/>
          <w:color w:val="111111"/>
          <w:sz w:val="18"/>
          <w:szCs w:val="18"/>
          <w:shd w:val="clear" w:color="auto" w:fill="FFFFFF"/>
        </w:rPr>
        <w:t xml:space="preserve"> </w:t>
      </w:r>
      <w:r w:rsidR="00AB6361" w:rsidRPr="00AB6361">
        <w:t xml:space="preserve">FM-CCR </w:t>
      </w:r>
      <w:r w:rsidR="004144A0" w:rsidRPr="004144A0">
        <w:t>In-House Asbestos Crew</w:t>
      </w:r>
      <w:r w:rsidR="003F6537">
        <w:t>,</w:t>
      </w:r>
      <w:r w:rsidR="009C7A3A">
        <w:t xml:space="preserve"> </w:t>
      </w:r>
      <w:r w:rsidR="003C62F1">
        <w:t>UVA-</w:t>
      </w:r>
      <w:r w:rsidR="009C7A3A">
        <w:t>EHS</w:t>
      </w:r>
      <w:r w:rsidR="009969D9">
        <w:t xml:space="preserve">, </w:t>
      </w:r>
      <w:r w:rsidR="009C7A3A">
        <w:t xml:space="preserve">and </w:t>
      </w:r>
      <w:r w:rsidR="00315CA9" w:rsidRPr="00315CA9">
        <w:t>PLHCP</w:t>
      </w:r>
      <w:r w:rsidR="00427D5B">
        <w:t>.</w:t>
      </w:r>
      <w:r w:rsidR="00315CA9">
        <w:t xml:space="preserve"> </w:t>
      </w:r>
      <w:r w:rsidR="009969D9" w:rsidRPr="00D6721D">
        <w:t xml:space="preserve"> Specific responsibilities relating to the </w:t>
      </w:r>
      <w:r w:rsidR="009969D9" w:rsidRPr="009969D9">
        <w:t xml:space="preserve">Asbestos Exposure </w:t>
      </w:r>
      <w:r w:rsidR="00D307F4">
        <w:t xml:space="preserve">Control </w:t>
      </w:r>
      <w:r w:rsidR="009969D9" w:rsidRPr="009969D9">
        <w:t>Program</w:t>
      </w:r>
      <w:r w:rsidR="009969D9" w:rsidRPr="00D6721D">
        <w:t xml:space="preserve"> are outlined below.</w:t>
      </w:r>
      <w:r w:rsidR="002B7DDC">
        <w:t xml:space="preserve"> </w:t>
      </w:r>
    </w:p>
    <w:p w14:paraId="0E8340BD" w14:textId="77777777" w:rsidR="003C1DAA" w:rsidRDefault="003C1DAA" w:rsidP="004144A0">
      <w:pPr>
        <w:jc w:val="both"/>
      </w:pPr>
    </w:p>
    <w:p w14:paraId="5C087592" w14:textId="77777777" w:rsidR="00735CCA" w:rsidRPr="00D6721D" w:rsidRDefault="00735CCA" w:rsidP="004144A0">
      <w:pPr>
        <w:jc w:val="both"/>
      </w:pPr>
    </w:p>
    <w:p w14:paraId="7F5640A0" w14:textId="4596AD89" w:rsidR="00170292" w:rsidRPr="00467F67" w:rsidRDefault="00170292" w:rsidP="00467F67">
      <w:pPr>
        <w:pStyle w:val="ListParagraph"/>
        <w:numPr>
          <w:ilvl w:val="0"/>
          <w:numId w:val="4"/>
        </w:numPr>
        <w:outlineLvl w:val="1"/>
        <w:rPr>
          <w:b/>
          <w:vanish/>
        </w:rPr>
      </w:pPr>
    </w:p>
    <w:p w14:paraId="3F74FD41" w14:textId="21DF32D8" w:rsidR="00513DAE" w:rsidRDefault="00F84011" w:rsidP="00A33711">
      <w:pPr>
        <w:pStyle w:val="Heading2"/>
      </w:pPr>
      <w:bookmarkStart w:id="13" w:name="_Toc226552941"/>
      <w:r>
        <w:t>Facilities</w:t>
      </w:r>
      <w:r w:rsidR="00170292">
        <w:t xml:space="preserve"> </w:t>
      </w:r>
      <w:r w:rsidR="00467F67">
        <w:t>Management Occupational Health &amp; Safety</w:t>
      </w:r>
      <w:r w:rsidR="001E675B">
        <w:t xml:space="preserve"> (FM-OHS)</w:t>
      </w:r>
      <w:bookmarkEnd w:id="13"/>
    </w:p>
    <w:p w14:paraId="51888250" w14:textId="09CB5A45" w:rsidR="007E6133" w:rsidRDefault="007E6133" w:rsidP="00E11A87">
      <w:bookmarkStart w:id="14" w:name="_Hlk88560143"/>
      <w:r w:rsidRPr="007E6133">
        <w:t>Specific responsibilities of FM-OHS relating to</w:t>
      </w:r>
      <w:r w:rsidR="00E11A87" w:rsidRPr="00E11A87">
        <w:t xml:space="preserve"> </w:t>
      </w:r>
      <w:r w:rsidR="001E675B">
        <w:t>the</w:t>
      </w:r>
      <w:r w:rsidR="00E11A87">
        <w:t xml:space="preserve"> </w:t>
      </w:r>
      <w:r w:rsidR="00E11A87" w:rsidRPr="00E11A87">
        <w:t xml:space="preserve">Asbestos Exposure </w:t>
      </w:r>
      <w:r w:rsidR="00D307F4">
        <w:t xml:space="preserve">Control </w:t>
      </w:r>
      <w:r w:rsidR="00E11A87" w:rsidRPr="00E11A87">
        <w:t>Program</w:t>
      </w:r>
      <w:r w:rsidR="00E11A87">
        <w:t xml:space="preserve"> </w:t>
      </w:r>
      <w:r w:rsidR="00917582">
        <w:t>includ</w:t>
      </w:r>
      <w:r w:rsidR="002729E9">
        <w:t>e</w:t>
      </w:r>
      <w:r w:rsidR="00917582">
        <w:t>:</w:t>
      </w:r>
    </w:p>
    <w:bookmarkEnd w:id="14"/>
    <w:p w14:paraId="3147BE67" w14:textId="77777777" w:rsidR="0047087B" w:rsidRPr="00312821" w:rsidRDefault="00CC3E0E" w:rsidP="008C33DF">
      <w:pPr>
        <w:pStyle w:val="Subpointa"/>
      </w:pPr>
      <w:r w:rsidRPr="00312821">
        <w:t>Coordin</w:t>
      </w:r>
      <w:r w:rsidR="00E10096" w:rsidRPr="00312821">
        <w:t>ate</w:t>
      </w:r>
      <w:r w:rsidRPr="00312821">
        <w:t xml:space="preserve"> with PLHCP to provide required medical </w:t>
      </w:r>
      <w:r w:rsidR="007B516E" w:rsidRPr="00312821">
        <w:t>surveillance</w:t>
      </w:r>
      <w:r w:rsidRPr="00312821">
        <w:t xml:space="preserve"> for </w:t>
      </w:r>
      <w:r w:rsidR="008C33DF" w:rsidRPr="00312821">
        <w:t>the FM-CCR In-House Asbestos Crew</w:t>
      </w:r>
    </w:p>
    <w:p w14:paraId="02AFC886" w14:textId="3756EC5C" w:rsidR="000E50A3" w:rsidRPr="00312821" w:rsidRDefault="000E50A3" w:rsidP="0047087B">
      <w:pPr>
        <w:pStyle w:val="Subpointa"/>
      </w:pPr>
      <w:r w:rsidRPr="00312821">
        <w:t xml:space="preserve">Enter </w:t>
      </w:r>
      <w:r w:rsidR="0047087B" w:rsidRPr="00312821">
        <w:t xml:space="preserve">the FM-CCR In-House Asbestos Crew </w:t>
      </w:r>
      <w:r w:rsidRPr="00312821">
        <w:t xml:space="preserve">to the </w:t>
      </w:r>
      <w:hyperlink r:id="rId13" w:history="1">
        <w:r w:rsidR="00B84D67" w:rsidRPr="00312821">
          <w:rPr>
            <w:rStyle w:val="Hyperlink"/>
          </w:rPr>
          <w:t>FM-Respiratory Protection program</w:t>
        </w:r>
      </w:hyperlink>
    </w:p>
    <w:p w14:paraId="0C2F7FB5" w14:textId="2C10B2D0" w:rsidR="003F062F" w:rsidRDefault="00797D81" w:rsidP="003F062F">
      <w:pPr>
        <w:pStyle w:val="Subpointa"/>
      </w:pPr>
      <w:r>
        <w:t>Complete</w:t>
      </w:r>
      <w:r w:rsidR="003F062F" w:rsidRPr="00D65943">
        <w:t xml:space="preserve"> the </w:t>
      </w:r>
      <w:bookmarkStart w:id="15" w:name="_Hlk96929073"/>
      <w:r w:rsidR="003F062F" w:rsidRPr="00D65943">
        <w:t>Asbestos Exposure log (Appendix C.</w:t>
      </w:r>
      <w:r w:rsidR="00127289">
        <w:t>2</w:t>
      </w:r>
      <w:r w:rsidR="003F062F" w:rsidRPr="00D65943">
        <w:t xml:space="preserve">) </w:t>
      </w:r>
      <w:bookmarkEnd w:id="15"/>
      <w:r w:rsidR="00A214D9">
        <w:t xml:space="preserve">when </w:t>
      </w:r>
      <w:r w:rsidR="00297BC0">
        <w:t>receiving</w:t>
      </w:r>
      <w:r w:rsidR="00A214D9">
        <w:t xml:space="preserve"> air </w:t>
      </w:r>
      <w:r w:rsidR="00830F9C">
        <w:t>sampling data from UVA-EHS</w:t>
      </w:r>
    </w:p>
    <w:p w14:paraId="3E5B5719" w14:textId="0EB49503" w:rsidR="00626A07" w:rsidRDefault="00626A07" w:rsidP="00626A07">
      <w:pPr>
        <w:pStyle w:val="Subpointa"/>
      </w:pPr>
      <w:r>
        <w:t xml:space="preserve">Maintain records of </w:t>
      </w:r>
      <w:r w:rsidRPr="00626A07">
        <w:t xml:space="preserve">the Asbestos Exposure log </w:t>
      </w:r>
    </w:p>
    <w:p w14:paraId="246DC253" w14:textId="77777777" w:rsidR="005C215F" w:rsidRDefault="005C215F" w:rsidP="005C215F">
      <w:pPr>
        <w:pStyle w:val="Subpointa"/>
        <w:numPr>
          <w:ilvl w:val="0"/>
          <w:numId w:val="0"/>
        </w:numPr>
        <w:ind w:left="720"/>
      </w:pPr>
    </w:p>
    <w:p w14:paraId="2489D4D9" w14:textId="7AA9A29A" w:rsidR="00C51D72" w:rsidRDefault="00C51D72" w:rsidP="00C51D72">
      <w:pPr>
        <w:pStyle w:val="Heading2"/>
      </w:pPr>
      <w:bookmarkStart w:id="16" w:name="_Toc226552942"/>
      <w:bookmarkStart w:id="17" w:name="_Hlk88561822"/>
      <w:r w:rsidRPr="00C51D72">
        <w:t>U</w:t>
      </w:r>
      <w:r>
        <w:t xml:space="preserve">niversity of </w:t>
      </w:r>
      <w:r w:rsidRPr="00C51D72">
        <w:t>V</w:t>
      </w:r>
      <w:r>
        <w:t>irginia</w:t>
      </w:r>
      <w:r w:rsidRPr="00C51D72">
        <w:t>- Environmental Health &amp; Safety (</w:t>
      </w:r>
      <w:r>
        <w:t>UVA-</w:t>
      </w:r>
      <w:r w:rsidRPr="00C51D72">
        <w:t>EHS)</w:t>
      </w:r>
      <w:bookmarkEnd w:id="16"/>
    </w:p>
    <w:p w14:paraId="5B883660" w14:textId="13479451" w:rsidR="00A62C50" w:rsidRDefault="00CB398A" w:rsidP="00E11A87">
      <w:r>
        <w:t xml:space="preserve">  </w:t>
      </w:r>
      <w:r w:rsidR="00A62C50" w:rsidRPr="00A62C50">
        <w:t xml:space="preserve">Specific responsibilities of </w:t>
      </w:r>
      <w:r w:rsidR="00A62C50">
        <w:t>UVA-E</w:t>
      </w:r>
      <w:r w:rsidR="00A62C50" w:rsidRPr="00A62C50">
        <w:t xml:space="preserve">HS relating to </w:t>
      </w:r>
      <w:r w:rsidR="00E11A87">
        <w:t xml:space="preserve">the </w:t>
      </w:r>
      <w:r w:rsidR="00E11A87" w:rsidRPr="00E11A87">
        <w:t>Asbestos Exposure</w:t>
      </w:r>
      <w:r w:rsidR="009E70F7">
        <w:t xml:space="preserve"> Control</w:t>
      </w:r>
      <w:r w:rsidR="00E11A87" w:rsidRPr="00E11A87">
        <w:t xml:space="preserve"> </w:t>
      </w:r>
      <w:r w:rsidR="009E70F7">
        <w:t>p</w:t>
      </w:r>
      <w:r w:rsidR="00E11A87" w:rsidRPr="00E11A87">
        <w:t>rogram</w:t>
      </w:r>
      <w:r w:rsidR="00A62C50" w:rsidRPr="00A62C50">
        <w:t xml:space="preserve"> </w:t>
      </w:r>
      <w:r w:rsidR="00E11A87">
        <w:t>include</w:t>
      </w:r>
      <w:r w:rsidR="00A62C50" w:rsidRPr="00A62C50">
        <w:t>:</w:t>
      </w:r>
    </w:p>
    <w:bookmarkEnd w:id="17"/>
    <w:p w14:paraId="0D35B100" w14:textId="23DFAA9F" w:rsidR="00EF24A5" w:rsidRDefault="00EF24A5" w:rsidP="00EF24A5">
      <w:pPr>
        <w:pStyle w:val="Subpointa"/>
        <w:numPr>
          <w:ilvl w:val="0"/>
          <w:numId w:val="49"/>
        </w:numPr>
      </w:pPr>
      <w:r w:rsidRPr="00EF24A5">
        <w:t>Provide work practices and engineering controls</w:t>
      </w:r>
      <w:r w:rsidR="00071F0E">
        <w:t>,</w:t>
      </w:r>
      <w:r>
        <w:t xml:space="preserve"> including creating high-level procedures/S</w:t>
      </w:r>
      <w:r w:rsidR="00237FE5">
        <w:t xml:space="preserve">tandard </w:t>
      </w:r>
      <w:r w:rsidR="00071F0E">
        <w:t xml:space="preserve">Operating </w:t>
      </w:r>
      <w:r w:rsidR="00237FE5">
        <w:t>Procedures (SOP</w:t>
      </w:r>
      <w:r>
        <w:t>s</w:t>
      </w:r>
      <w:r w:rsidR="00237FE5">
        <w:t>)</w:t>
      </w:r>
      <w:r>
        <w:t xml:space="preserve"> </w:t>
      </w:r>
      <w:r w:rsidR="00071F0E">
        <w:t xml:space="preserve">for </w:t>
      </w:r>
      <w:r>
        <w:t xml:space="preserve">implementing different </w:t>
      </w:r>
      <w:r w:rsidR="00071F0E">
        <w:t xml:space="preserve">types </w:t>
      </w:r>
      <w:r>
        <w:t>of asbestos work</w:t>
      </w:r>
    </w:p>
    <w:p w14:paraId="1559ADA5" w14:textId="05105480" w:rsidR="00EF24A5" w:rsidRPr="00EF24A5" w:rsidRDefault="00EF24A5" w:rsidP="00EF24A5">
      <w:pPr>
        <w:pStyle w:val="Subpointa"/>
        <w:numPr>
          <w:ilvl w:val="0"/>
          <w:numId w:val="49"/>
        </w:numPr>
      </w:pPr>
      <w:r>
        <w:t xml:space="preserve">Create an assessment </w:t>
      </w:r>
      <w:r w:rsidR="00EE00B6">
        <w:t>template</w:t>
      </w:r>
    </w:p>
    <w:p w14:paraId="709C7849" w14:textId="5E865B69" w:rsidR="003F062F" w:rsidRDefault="00E11A87" w:rsidP="003F062F">
      <w:pPr>
        <w:pStyle w:val="Subpointa"/>
        <w:numPr>
          <w:ilvl w:val="0"/>
          <w:numId w:val="49"/>
        </w:numPr>
      </w:pPr>
      <w:r>
        <w:t>Project</w:t>
      </w:r>
      <w:r w:rsidR="00B80DA6">
        <w:t xml:space="preserve"> </w:t>
      </w:r>
      <w:r w:rsidR="00735CF7">
        <w:t xml:space="preserve">assessment </w:t>
      </w:r>
      <w:r>
        <w:t xml:space="preserve">and air </w:t>
      </w:r>
      <w:r w:rsidR="00735CF7">
        <w:t>monitoring</w:t>
      </w:r>
    </w:p>
    <w:p w14:paraId="03B89CA2" w14:textId="30E8982D" w:rsidR="00C8374B" w:rsidRDefault="003F062F" w:rsidP="00CF40F5">
      <w:pPr>
        <w:pStyle w:val="Subpointa"/>
        <w:numPr>
          <w:ilvl w:val="0"/>
          <w:numId w:val="49"/>
        </w:numPr>
      </w:pPr>
      <w:r>
        <w:t xml:space="preserve">Notify air monitoring results to FM-OHS and </w:t>
      </w:r>
      <w:r w:rsidR="005648A6" w:rsidRPr="00A06998">
        <w:t xml:space="preserve">FM- CCR </w:t>
      </w:r>
      <w:r w:rsidR="00CF40F5" w:rsidRPr="00CF40F5">
        <w:t>In-House Asbestos Crew</w:t>
      </w:r>
      <w:r w:rsidR="005648A6" w:rsidRPr="00A06998">
        <w:t xml:space="preserve">  </w:t>
      </w:r>
    </w:p>
    <w:p w14:paraId="0D27D432" w14:textId="0161DD95" w:rsidR="00C8374B" w:rsidRDefault="00E11A87" w:rsidP="00574F80">
      <w:pPr>
        <w:pStyle w:val="Subpointa"/>
      </w:pPr>
      <w:r>
        <w:t>C</w:t>
      </w:r>
      <w:r w:rsidR="00C8374B">
        <w:t xml:space="preserve">ommunication of hazards on worksites and on </w:t>
      </w:r>
      <w:r w:rsidR="004910BF">
        <w:t>multi-employer</w:t>
      </w:r>
      <w:r w:rsidR="00C8374B">
        <w:t xml:space="preserve"> worksites</w:t>
      </w:r>
    </w:p>
    <w:p w14:paraId="326098E2" w14:textId="227E5CE5" w:rsidR="00C8374B" w:rsidRDefault="00E11A87" w:rsidP="00574F80">
      <w:pPr>
        <w:pStyle w:val="Subpointa"/>
      </w:pPr>
      <w:r>
        <w:t xml:space="preserve">Monitor </w:t>
      </w:r>
      <w:r w:rsidR="00D10933">
        <w:t xml:space="preserve">hygiene </w:t>
      </w:r>
      <w:r w:rsidR="00B10AB0">
        <w:t>facilities and</w:t>
      </w:r>
      <w:r w:rsidR="00D10933">
        <w:t xml:space="preserve"> practices for </w:t>
      </w:r>
      <w:r w:rsidR="006E2612">
        <w:t xml:space="preserve">the </w:t>
      </w:r>
      <w:r w:rsidR="00EE00B6">
        <w:t>employees</w:t>
      </w:r>
    </w:p>
    <w:p w14:paraId="576A8286" w14:textId="64BE86C5" w:rsidR="00735CF7" w:rsidRDefault="00E11A87" w:rsidP="00574F80">
      <w:pPr>
        <w:pStyle w:val="Subpointa"/>
      </w:pPr>
      <w:r>
        <w:t xml:space="preserve">Monitor safe </w:t>
      </w:r>
      <w:r w:rsidR="00C73279">
        <w:t>h</w:t>
      </w:r>
      <w:r w:rsidR="00B10AB0">
        <w:t>ousekeeping</w:t>
      </w:r>
      <w:r w:rsidR="00035567">
        <w:t xml:space="preserve"> </w:t>
      </w:r>
    </w:p>
    <w:p w14:paraId="11DD6D04" w14:textId="7C452724" w:rsidR="009F7C6B" w:rsidRDefault="009F7C6B" w:rsidP="00574F80">
      <w:pPr>
        <w:pStyle w:val="Subpointa"/>
      </w:pPr>
      <w:bookmarkStart w:id="18" w:name="_Hlk96925815"/>
      <w:r>
        <w:t>Identify location</w:t>
      </w:r>
      <w:r w:rsidR="0090605E">
        <w:t>s</w:t>
      </w:r>
      <w:r>
        <w:t xml:space="preserve"> of projects which may contain asbestos-containing materials (ACM) and/ or presumed asbestos containing materials (PACM)</w:t>
      </w:r>
    </w:p>
    <w:p w14:paraId="131B479C" w14:textId="03FB8412" w:rsidR="009F7C6B" w:rsidRDefault="009F7C6B" w:rsidP="00574F80">
      <w:pPr>
        <w:pStyle w:val="Subpointa"/>
      </w:pPr>
      <w:r>
        <w:t>Post appropriate warning labels/</w:t>
      </w:r>
      <w:r w:rsidR="00FD366A">
        <w:t>signs</w:t>
      </w:r>
      <w:r>
        <w:t xml:space="preserve"> </w:t>
      </w:r>
    </w:p>
    <w:p w14:paraId="1EA4CD61" w14:textId="77777777" w:rsidR="00CB398A" w:rsidRDefault="00CB398A" w:rsidP="00CB398A">
      <w:pPr>
        <w:pStyle w:val="Subpointa"/>
        <w:numPr>
          <w:ilvl w:val="0"/>
          <w:numId w:val="0"/>
        </w:numPr>
        <w:ind w:left="720"/>
      </w:pPr>
    </w:p>
    <w:p w14:paraId="08F7D289" w14:textId="6DB37110" w:rsidR="00CB398A" w:rsidRDefault="00CB398A" w:rsidP="00CB398A">
      <w:pPr>
        <w:pStyle w:val="Subpointa"/>
        <w:numPr>
          <w:ilvl w:val="0"/>
          <w:numId w:val="0"/>
        </w:numPr>
        <w:ind w:left="360"/>
      </w:pPr>
      <w:r w:rsidRPr="00DA2427">
        <w:rPr>
          <w:b/>
          <w:bCs/>
        </w:rPr>
        <w:t>Note:</w:t>
      </w:r>
      <w:r>
        <w:t xml:space="preserve"> </w:t>
      </w:r>
      <w:r w:rsidRPr="003552B1">
        <w:t xml:space="preserve">UVA-EHS </w:t>
      </w:r>
      <w:r w:rsidR="00A1420E" w:rsidRPr="003552B1">
        <w:t>A</w:t>
      </w:r>
      <w:r w:rsidRPr="003552B1">
        <w:t xml:space="preserve">sbestos </w:t>
      </w:r>
      <w:r w:rsidR="00A1420E" w:rsidRPr="003552B1">
        <w:t xml:space="preserve">Program is available at </w:t>
      </w:r>
      <w:r w:rsidR="003552B1" w:rsidRPr="003552B1">
        <w:t xml:space="preserve">the </w:t>
      </w:r>
      <w:hyperlink r:id="rId14" w:history="1">
        <w:r w:rsidR="00E535EA" w:rsidRPr="003552B1">
          <w:rPr>
            <w:rStyle w:val="Hyperlink"/>
          </w:rPr>
          <w:t xml:space="preserve">UVA-EHS </w:t>
        </w:r>
        <w:r w:rsidR="003552B1" w:rsidRPr="003552B1">
          <w:rPr>
            <w:rStyle w:val="Hyperlink"/>
          </w:rPr>
          <w:t>w</w:t>
        </w:r>
        <w:r w:rsidR="00E535EA" w:rsidRPr="003552B1">
          <w:rPr>
            <w:rStyle w:val="Hyperlink"/>
          </w:rPr>
          <w:t>ebsite</w:t>
        </w:r>
      </w:hyperlink>
      <w:r w:rsidR="00E535EA">
        <w:t>.</w:t>
      </w:r>
    </w:p>
    <w:p w14:paraId="51AD05CA" w14:textId="2F4FE6D8" w:rsidR="00356E2F" w:rsidRPr="00737DDC" w:rsidRDefault="00237FE5" w:rsidP="00237F48">
      <w:pPr>
        <w:pStyle w:val="Heading2"/>
      </w:pPr>
      <w:bookmarkStart w:id="19" w:name="_Toc226552943"/>
      <w:bookmarkEnd w:id="18"/>
      <w:r w:rsidRPr="00737DDC">
        <w:t>Facilities Management - Capital Construction &amp; Renovation (</w:t>
      </w:r>
      <w:r w:rsidR="000C50A3">
        <w:t xml:space="preserve">FM- </w:t>
      </w:r>
      <w:r w:rsidRPr="00737DDC">
        <w:t xml:space="preserve">CCR) </w:t>
      </w:r>
      <w:r w:rsidR="00237F48" w:rsidRPr="00237F48">
        <w:t>In-House Asbestos Crew</w:t>
      </w:r>
      <w:bookmarkEnd w:id="19"/>
    </w:p>
    <w:p w14:paraId="359F8C08" w14:textId="5EB4252E" w:rsidR="00537E8F" w:rsidRDefault="00537E8F" w:rsidP="00EB06AD">
      <w:r w:rsidRPr="00537E8F">
        <w:t xml:space="preserve">Specific responsibilities of </w:t>
      </w:r>
      <w:r w:rsidR="00E86F51" w:rsidRPr="00A06998">
        <w:t xml:space="preserve">FM- CCR </w:t>
      </w:r>
      <w:r w:rsidR="00EB06AD" w:rsidRPr="00EB06AD">
        <w:t xml:space="preserve">In-House Asbestos </w:t>
      </w:r>
      <w:r w:rsidR="00EB06AD">
        <w:t>Crew to</w:t>
      </w:r>
      <w:r w:rsidRPr="00537E8F">
        <w:t xml:space="preserve"> the Asbestos Exposure</w:t>
      </w:r>
      <w:r w:rsidR="00D21D6C">
        <w:t xml:space="preserve"> </w:t>
      </w:r>
      <w:r w:rsidR="00D307F4">
        <w:t xml:space="preserve">Control </w:t>
      </w:r>
      <w:r w:rsidR="009E70F7">
        <w:t>p</w:t>
      </w:r>
      <w:r w:rsidRPr="00537E8F">
        <w:t>rogram include:</w:t>
      </w:r>
    </w:p>
    <w:p w14:paraId="00A80306" w14:textId="2F2B0E02" w:rsidR="00537E8F" w:rsidRDefault="00537E8F" w:rsidP="00BF7BAF">
      <w:pPr>
        <w:pStyle w:val="Subpointa"/>
        <w:numPr>
          <w:ilvl w:val="0"/>
          <w:numId w:val="52"/>
        </w:numPr>
      </w:pPr>
      <w:r>
        <w:t xml:space="preserve">Attend </w:t>
      </w:r>
      <w:r w:rsidR="000F000F">
        <w:t xml:space="preserve">required asbestos </w:t>
      </w:r>
      <w:r w:rsidR="00686BBC">
        <w:t>trainings and</w:t>
      </w:r>
      <w:r>
        <w:t xml:space="preserve"> renewal trainings thereafter </w:t>
      </w:r>
    </w:p>
    <w:p w14:paraId="0204D5BC" w14:textId="21C52D0F" w:rsidR="006E6526" w:rsidRDefault="00B675A6" w:rsidP="00BF7BAF">
      <w:pPr>
        <w:pStyle w:val="Subpointa"/>
        <w:numPr>
          <w:ilvl w:val="0"/>
          <w:numId w:val="52"/>
        </w:numPr>
      </w:pPr>
      <w:r>
        <w:t>U</w:t>
      </w:r>
      <w:r w:rsidRPr="00AE21C9">
        <w:t xml:space="preserve">pload </w:t>
      </w:r>
      <w:r w:rsidR="00AE21C9" w:rsidRPr="00AE21C9">
        <w:t xml:space="preserve">records of asbestos trainings which are conducted by a third party to UVA- Workday and send a copy </w:t>
      </w:r>
      <w:r w:rsidR="00AE21C9" w:rsidRPr="00241D61">
        <w:t xml:space="preserve">to FM-Occupational Programs Administrator </w:t>
      </w:r>
      <w:r w:rsidR="00AE21C9" w:rsidRPr="00AE21C9">
        <w:t xml:space="preserve">and UVA-EHS </w:t>
      </w:r>
    </w:p>
    <w:p w14:paraId="7BC9162A" w14:textId="6A5632BB" w:rsidR="004F576E" w:rsidRDefault="00AF08D8" w:rsidP="00F24171">
      <w:pPr>
        <w:pStyle w:val="Subpointa"/>
        <w:numPr>
          <w:ilvl w:val="0"/>
          <w:numId w:val="52"/>
        </w:numPr>
      </w:pPr>
      <w:r>
        <w:t>C</w:t>
      </w:r>
      <w:r w:rsidR="004F576E" w:rsidRPr="0001154F">
        <w:t>ompl</w:t>
      </w:r>
      <w:r w:rsidR="00486872">
        <w:t>y with</w:t>
      </w:r>
      <w:r w:rsidR="004F576E" w:rsidRPr="0001154F">
        <w:t xml:space="preserve"> </w:t>
      </w:r>
      <w:r w:rsidR="00F7157B">
        <w:t>requirements</w:t>
      </w:r>
      <w:r w:rsidR="00486872">
        <w:t xml:space="preserve"> of </w:t>
      </w:r>
      <w:r w:rsidR="009B5BB4">
        <w:t xml:space="preserve">the </w:t>
      </w:r>
      <w:hyperlink r:id="rId15" w:history="1">
        <w:r w:rsidR="00486872" w:rsidRPr="00ED5A61">
          <w:rPr>
            <w:rStyle w:val="Hyperlink"/>
          </w:rPr>
          <w:t>FM-Respir</w:t>
        </w:r>
        <w:r w:rsidR="00712850" w:rsidRPr="00ED5A61">
          <w:rPr>
            <w:rStyle w:val="Hyperlink"/>
          </w:rPr>
          <w:t>atory Protection Program</w:t>
        </w:r>
      </w:hyperlink>
      <w:bookmarkStart w:id="20" w:name="_Hlk153784753"/>
    </w:p>
    <w:bookmarkEnd w:id="20"/>
    <w:p w14:paraId="5EA3CD96" w14:textId="14F2D162" w:rsidR="008F5025" w:rsidRPr="00EE5FE4" w:rsidRDefault="000F000F" w:rsidP="006A3900">
      <w:pPr>
        <w:pStyle w:val="Subpointa"/>
        <w:numPr>
          <w:ilvl w:val="0"/>
          <w:numId w:val="52"/>
        </w:numPr>
      </w:pPr>
      <w:r w:rsidRPr="00EE5FE4">
        <w:t xml:space="preserve">Provide </w:t>
      </w:r>
      <w:r w:rsidR="006A3900" w:rsidRPr="00EE5FE4">
        <w:t xml:space="preserve">PLHCP </w:t>
      </w:r>
      <w:r w:rsidRPr="00EE5FE4">
        <w:t>a completed copy of the OSHA</w:t>
      </w:r>
      <w:r w:rsidR="007C234A" w:rsidRPr="00EE5FE4">
        <w:t xml:space="preserve"> 1926.1101</w:t>
      </w:r>
      <w:r w:rsidRPr="00EE5FE4">
        <w:t xml:space="preserve"> </w:t>
      </w:r>
      <w:r w:rsidR="008E47CB" w:rsidRPr="00EE5FE4">
        <w:t>Asbestos</w:t>
      </w:r>
      <w:r w:rsidRPr="00EE5FE4">
        <w:t xml:space="preserve"> Medical Questionnaire</w:t>
      </w:r>
      <w:r w:rsidR="007C234A" w:rsidRPr="00EE5FE4">
        <w:t>s</w:t>
      </w:r>
      <w:r w:rsidR="007508B9" w:rsidRPr="00EE5FE4">
        <w:t xml:space="preserve"> (Appendix C.</w:t>
      </w:r>
      <w:r w:rsidR="0018087F" w:rsidRPr="00EE5FE4">
        <w:t>3</w:t>
      </w:r>
      <w:r w:rsidR="007508B9" w:rsidRPr="00EE5FE4">
        <w:t>)</w:t>
      </w:r>
    </w:p>
    <w:p w14:paraId="08486473" w14:textId="4992F0ED" w:rsidR="000F000F" w:rsidRPr="000F000F" w:rsidRDefault="000F000F" w:rsidP="00F24171">
      <w:pPr>
        <w:pStyle w:val="Subpointa"/>
        <w:numPr>
          <w:ilvl w:val="0"/>
          <w:numId w:val="52"/>
        </w:numPr>
      </w:pPr>
      <w:r w:rsidRPr="000F000F">
        <w:t xml:space="preserve">Schedule and attend required follow-up medical </w:t>
      </w:r>
      <w:r w:rsidR="002F4CC5" w:rsidRPr="000F000F">
        <w:t>examinations.</w:t>
      </w:r>
    </w:p>
    <w:p w14:paraId="4970FEF4" w14:textId="71B0E9A1" w:rsidR="00237FE5" w:rsidRDefault="00237FE5" w:rsidP="00F24171">
      <w:pPr>
        <w:pStyle w:val="Subpointa"/>
        <w:numPr>
          <w:ilvl w:val="0"/>
          <w:numId w:val="52"/>
        </w:numPr>
      </w:pPr>
      <w:r>
        <w:t xml:space="preserve">Conduct project assessment based on the UVA-EHS assessment </w:t>
      </w:r>
      <w:r w:rsidR="00FF6094">
        <w:t>template</w:t>
      </w:r>
      <w:r>
        <w:t xml:space="preserve"> </w:t>
      </w:r>
    </w:p>
    <w:p w14:paraId="485DD394" w14:textId="6D3E0A31" w:rsidR="00237FE5" w:rsidRDefault="00237FE5" w:rsidP="00F24171">
      <w:pPr>
        <w:pStyle w:val="Subpointa"/>
        <w:numPr>
          <w:ilvl w:val="0"/>
          <w:numId w:val="52"/>
        </w:numPr>
      </w:pPr>
      <w:r>
        <w:t xml:space="preserve">Implementing asbestos work in compliance with UVA-EHS </w:t>
      </w:r>
      <w:r w:rsidR="008252F9">
        <w:t xml:space="preserve">Asbestos </w:t>
      </w:r>
      <w:r w:rsidR="000F0241">
        <w:t>Abatement Procedures</w:t>
      </w:r>
    </w:p>
    <w:p w14:paraId="00E9F6C1" w14:textId="2AFFA6D2" w:rsidR="008E47CB" w:rsidRDefault="008E47CB" w:rsidP="00F24171">
      <w:pPr>
        <w:pStyle w:val="Subpointa"/>
        <w:numPr>
          <w:ilvl w:val="0"/>
          <w:numId w:val="52"/>
        </w:numPr>
      </w:pPr>
      <w:r w:rsidRPr="008E47CB">
        <w:t>Coordinate with UVA-EHS</w:t>
      </w:r>
      <w:r>
        <w:t xml:space="preserve"> for personal air </w:t>
      </w:r>
      <w:r w:rsidR="00ED2080">
        <w:t>monitoring</w:t>
      </w:r>
      <w:r>
        <w:t xml:space="preserve"> </w:t>
      </w:r>
    </w:p>
    <w:p w14:paraId="45A3D374" w14:textId="6652A2CA" w:rsidR="008E47CB" w:rsidRDefault="008E47CB" w:rsidP="00F24171">
      <w:pPr>
        <w:pStyle w:val="Subpointa"/>
        <w:numPr>
          <w:ilvl w:val="0"/>
          <w:numId w:val="52"/>
        </w:numPr>
      </w:pPr>
      <w:r>
        <w:t>Coordinate with UVA-EHS to execute safe asbestos abatement projects</w:t>
      </w:r>
    </w:p>
    <w:p w14:paraId="673F0F70" w14:textId="18666990" w:rsidR="007878C5" w:rsidRPr="00822C71" w:rsidRDefault="00643AAD" w:rsidP="00DC4447">
      <w:pPr>
        <w:pStyle w:val="Subpointa"/>
        <w:numPr>
          <w:ilvl w:val="0"/>
          <w:numId w:val="52"/>
        </w:numPr>
      </w:pPr>
      <w:r w:rsidRPr="00822C71">
        <w:t xml:space="preserve">Complete </w:t>
      </w:r>
      <w:r w:rsidR="006E1ADF" w:rsidRPr="00822C71">
        <w:t xml:space="preserve">the </w:t>
      </w:r>
      <w:r w:rsidR="001F5815" w:rsidRPr="00822C71">
        <w:t xml:space="preserve">Asbestos </w:t>
      </w:r>
      <w:r w:rsidR="00C7264A" w:rsidRPr="00822C71">
        <w:t xml:space="preserve">Project </w:t>
      </w:r>
      <w:r w:rsidR="00B834EB" w:rsidRPr="00D116E7">
        <w:t>C</w:t>
      </w:r>
      <w:r w:rsidR="00C7264A" w:rsidRPr="00D116E7">
        <w:t xml:space="preserve">alendar </w:t>
      </w:r>
      <w:r w:rsidR="00B834EB" w:rsidRPr="00D116E7">
        <w:t>L</w:t>
      </w:r>
      <w:r w:rsidR="00C7264A" w:rsidRPr="00D116E7">
        <w:t>og</w:t>
      </w:r>
      <w:r w:rsidR="00D56A24" w:rsidRPr="00D116E7">
        <w:t xml:space="preserve"> </w:t>
      </w:r>
      <w:r w:rsidR="00DC4447" w:rsidRPr="00D116E7">
        <w:t>(Appendix C.</w:t>
      </w:r>
      <w:r w:rsidR="00CA1DD8" w:rsidRPr="00D116E7">
        <w:t>4</w:t>
      </w:r>
      <w:r w:rsidR="00DC4447" w:rsidRPr="00D116E7">
        <w:t xml:space="preserve">) </w:t>
      </w:r>
      <w:r w:rsidR="00D56A24" w:rsidRPr="00D116E7">
        <w:t>and</w:t>
      </w:r>
      <w:r w:rsidR="00D56A24" w:rsidRPr="00822C71">
        <w:t xml:space="preserve"> maintain</w:t>
      </w:r>
      <w:r w:rsidR="00822C71" w:rsidRPr="00822C71">
        <w:t xml:space="preserve"> the </w:t>
      </w:r>
      <w:r w:rsidR="006E1ADF" w:rsidRPr="00822C71">
        <w:t>records</w:t>
      </w:r>
    </w:p>
    <w:p w14:paraId="49D97E33" w14:textId="3CC9103F" w:rsidR="00370A83" w:rsidRDefault="008A1A96" w:rsidP="0009613B">
      <w:pPr>
        <w:pStyle w:val="Subpointa"/>
        <w:numPr>
          <w:ilvl w:val="0"/>
          <w:numId w:val="52"/>
        </w:numPr>
      </w:pPr>
      <w:r w:rsidRPr="008A1A96">
        <w:t xml:space="preserve">Provide feedback for </w:t>
      </w:r>
      <w:r w:rsidR="00B5261D">
        <w:t xml:space="preserve">the </w:t>
      </w:r>
      <w:r w:rsidRPr="008A1A96">
        <w:t>annual program evaluation as requested by FM-OHS</w:t>
      </w:r>
    </w:p>
    <w:p w14:paraId="0978C41A" w14:textId="5BE39242" w:rsidR="00580B99" w:rsidRPr="00DA2427" w:rsidRDefault="008E47CB" w:rsidP="00DA2427">
      <w:pPr>
        <w:pStyle w:val="Heading2"/>
      </w:pPr>
      <w:r>
        <w:t xml:space="preserve"> </w:t>
      </w:r>
      <w:bookmarkStart w:id="21" w:name="_Toc226552944"/>
      <w:r w:rsidR="00356E2F">
        <w:t xml:space="preserve">FM </w:t>
      </w:r>
      <w:r w:rsidR="00DA2427">
        <w:t>– Project Management</w:t>
      </w:r>
      <w:bookmarkEnd w:id="21"/>
    </w:p>
    <w:p w14:paraId="6F729423" w14:textId="77777777" w:rsidR="00397D04" w:rsidRDefault="00580B99" w:rsidP="00B84258">
      <w:bookmarkStart w:id="22" w:name="_Toc92272709"/>
      <w:bookmarkStart w:id="23" w:name="_Toc96937572"/>
      <w:bookmarkStart w:id="24" w:name="_Toc96948322"/>
      <w:bookmarkStart w:id="25" w:name="_Toc96954148"/>
      <w:bookmarkStart w:id="26" w:name="_Toc97011918"/>
      <w:bookmarkStart w:id="27" w:name="_Toc153864224"/>
      <w:r w:rsidRPr="00EC1E4E">
        <w:t>Project managers, estimators</w:t>
      </w:r>
      <w:r w:rsidR="006C66B2" w:rsidRPr="00EC1E4E">
        <w:t>,</w:t>
      </w:r>
      <w:r w:rsidRPr="00EC1E4E">
        <w:t xml:space="preserve"> and renovations/maintenance superintendents or their designees must coordinate an asbestos survey with</w:t>
      </w:r>
      <w:r w:rsidR="00C51ED2" w:rsidRPr="00EC1E4E">
        <w:t xml:space="preserve"> UVA-</w:t>
      </w:r>
      <w:r w:rsidRPr="00EC1E4E">
        <w:t xml:space="preserve">EHS </w:t>
      </w:r>
      <w:r w:rsidR="006C66B2" w:rsidRPr="00EC1E4E">
        <w:t>before</w:t>
      </w:r>
      <w:r w:rsidRPr="00EC1E4E">
        <w:t xml:space="preserve"> planned renovation work to determine if there are </w:t>
      </w:r>
      <w:r w:rsidR="0009613B" w:rsidRPr="00EC1E4E">
        <w:t>asbestos-containing</w:t>
      </w:r>
      <w:r w:rsidRPr="00EC1E4E">
        <w:t xml:space="preserve"> materials (ACM) within the scope of work.</w:t>
      </w:r>
      <w:bookmarkEnd w:id="22"/>
      <w:bookmarkEnd w:id="23"/>
      <w:bookmarkEnd w:id="24"/>
      <w:bookmarkEnd w:id="25"/>
      <w:bookmarkEnd w:id="26"/>
      <w:bookmarkEnd w:id="27"/>
      <w:r w:rsidR="0039389F" w:rsidRPr="00EC1E4E">
        <w:t xml:space="preserve"> </w:t>
      </w:r>
      <w:bookmarkStart w:id="28" w:name="_Toc96937574"/>
      <w:bookmarkStart w:id="29" w:name="_Toc96937575"/>
      <w:bookmarkStart w:id="30" w:name="_Toc96937576"/>
      <w:bookmarkStart w:id="31" w:name="_Toc96937577"/>
      <w:bookmarkStart w:id="32" w:name="_Toc96937578"/>
      <w:bookmarkEnd w:id="28"/>
      <w:bookmarkEnd w:id="29"/>
      <w:bookmarkEnd w:id="30"/>
      <w:bookmarkEnd w:id="31"/>
      <w:bookmarkEnd w:id="32"/>
    </w:p>
    <w:p w14:paraId="4303052C" w14:textId="77777777" w:rsidR="008609BE" w:rsidRDefault="008609BE" w:rsidP="00B84258"/>
    <w:p w14:paraId="64F10EC1" w14:textId="2E45C92F" w:rsidR="00FF3518" w:rsidRPr="007D2CAC" w:rsidRDefault="00FF3518" w:rsidP="00850958">
      <w:pPr>
        <w:pStyle w:val="Heading2"/>
      </w:pPr>
      <w:bookmarkStart w:id="33" w:name="_Toc70680482"/>
      <w:bookmarkStart w:id="34" w:name="_Toc226552945"/>
      <w:r w:rsidRPr="007D2CAC">
        <w:t>Physician or Other Licensed Healthcare Provider</w:t>
      </w:r>
      <w:bookmarkEnd w:id="33"/>
      <w:r w:rsidRPr="007D2CAC">
        <w:t xml:space="preserve"> </w:t>
      </w:r>
      <w:r w:rsidR="00850958" w:rsidRPr="007D2CAC">
        <w:t>(PLHCP)</w:t>
      </w:r>
      <w:bookmarkEnd w:id="34"/>
      <w:r w:rsidR="00850958" w:rsidRPr="007D2CAC">
        <w:t xml:space="preserve"> </w:t>
      </w:r>
    </w:p>
    <w:p w14:paraId="34AC392A" w14:textId="4FCA47C6" w:rsidR="00062377" w:rsidRDefault="00F7042B" w:rsidP="005408E2">
      <w:r w:rsidRPr="00F7042B">
        <w:t xml:space="preserve">Specific responsibilities of </w:t>
      </w:r>
      <w:r w:rsidR="00B8533A">
        <w:t xml:space="preserve">a </w:t>
      </w:r>
      <w:r w:rsidR="009C1E23" w:rsidRPr="009C1E23">
        <w:t xml:space="preserve">physician or other licensed healthcare professional (PLHCP) </w:t>
      </w:r>
      <w:r w:rsidRPr="00F7042B">
        <w:t>to the Asbestos Exposure Control program include:</w:t>
      </w:r>
      <w:r w:rsidR="009C1E23">
        <w:t xml:space="preserve"> </w:t>
      </w:r>
    </w:p>
    <w:p w14:paraId="1D5CF32C" w14:textId="77F36638" w:rsidR="005408E2" w:rsidRDefault="00062377" w:rsidP="00876A9A">
      <w:pPr>
        <w:pStyle w:val="Subpointa"/>
        <w:numPr>
          <w:ilvl w:val="0"/>
          <w:numId w:val="54"/>
        </w:numPr>
      </w:pPr>
      <w:r>
        <w:t xml:space="preserve">Provide </w:t>
      </w:r>
      <w:r w:rsidR="005408E2">
        <w:t>required medical evaluation</w:t>
      </w:r>
      <w:r w:rsidR="00876A9A">
        <w:t xml:space="preserve"> according to the OSHA</w:t>
      </w:r>
      <w:r w:rsidR="00876A9A" w:rsidRPr="00876A9A">
        <w:t xml:space="preserve"> 1926.1101 </w:t>
      </w:r>
      <w:r w:rsidR="00D80417">
        <w:t xml:space="preserve">Asbestos </w:t>
      </w:r>
    </w:p>
    <w:p w14:paraId="259F2DEB" w14:textId="7902F167" w:rsidR="00591FA8" w:rsidRPr="007E7134" w:rsidRDefault="00591FA8" w:rsidP="007E7134">
      <w:pPr>
        <w:pStyle w:val="Subpointa"/>
        <w:numPr>
          <w:ilvl w:val="0"/>
          <w:numId w:val="54"/>
        </w:numPr>
      </w:pPr>
      <w:r w:rsidRPr="00591FA8">
        <w:t xml:space="preserve">Review the completed </w:t>
      </w:r>
      <w:r w:rsidR="007E7134" w:rsidRPr="007E7134">
        <w:t xml:space="preserve">OSHA 1926.1101 Asbestos Medical </w:t>
      </w:r>
      <w:r w:rsidR="007E7134" w:rsidRPr="008217B1">
        <w:t>Questionnaires (Appendix C.</w:t>
      </w:r>
      <w:r w:rsidR="008217B1" w:rsidRPr="008217B1">
        <w:t>3</w:t>
      </w:r>
      <w:r w:rsidR="007E7134" w:rsidRPr="008217B1">
        <w:t>),</w:t>
      </w:r>
      <w:r w:rsidR="007E7134">
        <w:t xml:space="preserve"> and </w:t>
      </w:r>
      <w:r w:rsidRPr="00591FA8">
        <w:t xml:space="preserve">determine employee fitness </w:t>
      </w:r>
      <w:r w:rsidR="00B35C10">
        <w:t xml:space="preserve">for </w:t>
      </w:r>
      <w:r w:rsidR="00FA15E3">
        <w:t>asbestos work</w:t>
      </w:r>
    </w:p>
    <w:p w14:paraId="66B14664" w14:textId="54D11497" w:rsidR="00591FA8" w:rsidRPr="00591FA8" w:rsidRDefault="00591FA8" w:rsidP="00591FA8">
      <w:pPr>
        <w:pStyle w:val="Subpointa"/>
      </w:pPr>
      <w:r w:rsidRPr="00591FA8">
        <w:t xml:space="preserve">Provide a written opinion of </w:t>
      </w:r>
      <w:r w:rsidR="00884B14">
        <w:t xml:space="preserve">the </w:t>
      </w:r>
      <w:r w:rsidRPr="00591FA8">
        <w:t>evaluation</w:t>
      </w:r>
      <w:r w:rsidR="00884B14">
        <w:t xml:space="preserve"> </w:t>
      </w:r>
      <w:r w:rsidR="00827EDB">
        <w:t xml:space="preserve">and maintain </w:t>
      </w:r>
      <w:r w:rsidR="00884B14">
        <w:t xml:space="preserve">the </w:t>
      </w:r>
      <w:r w:rsidRPr="00591FA8">
        <w:t xml:space="preserve">records </w:t>
      </w:r>
    </w:p>
    <w:p w14:paraId="764317ED" w14:textId="476ABB22" w:rsidR="00397D04" w:rsidRPr="00C23CE7" w:rsidRDefault="00591FA8" w:rsidP="002B7A61">
      <w:pPr>
        <w:pStyle w:val="Subpointa"/>
        <w:rPr>
          <w:u w:val="thick"/>
        </w:rPr>
      </w:pPr>
      <w:r w:rsidRPr="00591FA8">
        <w:t>Discuss the OSHA</w:t>
      </w:r>
      <w:r w:rsidR="002B7A61" w:rsidRPr="002B7A61">
        <w:t xml:space="preserve"> 1926.1101 Asbestos Medical Questionnaires (Appendix C.</w:t>
      </w:r>
      <w:r w:rsidR="00FF10D4">
        <w:t>3</w:t>
      </w:r>
      <w:r w:rsidR="002B7A61" w:rsidRPr="002B7A61">
        <w:t>)</w:t>
      </w:r>
      <w:r w:rsidR="002B7A61">
        <w:t xml:space="preserve"> </w:t>
      </w:r>
      <w:r w:rsidRPr="00591FA8">
        <w:t>with employees upon request</w:t>
      </w:r>
    </w:p>
    <w:p w14:paraId="3B6B598C" w14:textId="5CC5BBD5" w:rsidR="00397D04" w:rsidRDefault="00C23CE7" w:rsidP="00AC51FA">
      <w:pPr>
        <w:pStyle w:val="Subpointa"/>
      </w:pPr>
      <w:r w:rsidRPr="00D30004">
        <w:t>Provide follow-up medical examinations or a referral to an appropriate PLHCP</w:t>
      </w:r>
    </w:p>
    <w:p w14:paraId="5BCF6529" w14:textId="77777777" w:rsidR="00995D5C" w:rsidRDefault="00995D5C" w:rsidP="00995D5C">
      <w:pPr>
        <w:pStyle w:val="Subpointa"/>
        <w:numPr>
          <w:ilvl w:val="0"/>
          <w:numId w:val="0"/>
        </w:numPr>
        <w:ind w:left="720"/>
      </w:pPr>
    </w:p>
    <w:p w14:paraId="06247E35" w14:textId="06F9E24D" w:rsidR="00ED4DC8" w:rsidRPr="00EC1E4E" w:rsidRDefault="00C573E1" w:rsidP="00397D04">
      <w:pPr>
        <w:pStyle w:val="Heading1"/>
      </w:pPr>
      <w:bookmarkStart w:id="35" w:name="_Toc226552946"/>
      <w:r w:rsidRPr="00EC1E4E">
        <w:t xml:space="preserve">Asbestos </w:t>
      </w:r>
      <w:r w:rsidR="00D54DE7" w:rsidRPr="00EC1E4E">
        <w:t>Exposure</w:t>
      </w:r>
      <w:bookmarkEnd w:id="35"/>
      <w:r w:rsidR="00D54DE7" w:rsidRPr="00EC1E4E">
        <w:t xml:space="preserve"> </w:t>
      </w:r>
    </w:p>
    <w:p w14:paraId="0B32E60D" w14:textId="69E0BF2D" w:rsidR="0009613B" w:rsidRDefault="00766D75" w:rsidP="006110E3">
      <w:r>
        <w:t>FM-CCR In-House Asbestos Crew</w:t>
      </w:r>
      <w:r w:rsidR="006110E3">
        <w:t xml:space="preserve"> collaborates</w:t>
      </w:r>
      <w:r w:rsidR="00D54DE7">
        <w:t xml:space="preserve"> with UVA-EHS to be compliant </w:t>
      </w:r>
      <w:bookmarkStart w:id="36" w:name="_Hlk89418455"/>
      <w:r w:rsidR="009D6EBD">
        <w:t xml:space="preserve">with </w:t>
      </w:r>
      <w:r w:rsidR="00B9495F">
        <w:t xml:space="preserve">the </w:t>
      </w:r>
      <w:r w:rsidR="001D0541" w:rsidRPr="001D0541">
        <w:t xml:space="preserve">UVA -EHS Asbestos </w:t>
      </w:r>
      <w:r w:rsidR="001D0541" w:rsidRPr="007F3559">
        <w:t>Abatement Procedures (Appendix C.1)</w:t>
      </w:r>
      <w:bookmarkStart w:id="37" w:name="_Hlk87262151"/>
    </w:p>
    <w:bookmarkEnd w:id="36"/>
    <w:bookmarkEnd w:id="37"/>
    <w:p w14:paraId="08504897" w14:textId="4FAD66A4" w:rsidR="00C573E1" w:rsidRDefault="00D54DE7" w:rsidP="00106B41">
      <w:pPr>
        <w:pStyle w:val="Heading2"/>
      </w:pPr>
      <w:r>
        <w:t xml:space="preserve"> </w:t>
      </w:r>
      <w:bookmarkStart w:id="38" w:name="_Toc226552947"/>
      <w:r w:rsidR="00C573E1">
        <w:t>Exposure Assessment &amp; Monitoring</w:t>
      </w:r>
      <w:bookmarkEnd w:id="38"/>
      <w:r w:rsidR="00C573E1">
        <w:t xml:space="preserve"> </w:t>
      </w:r>
    </w:p>
    <w:p w14:paraId="4BB0483C" w14:textId="37603009" w:rsidR="0069208F" w:rsidRDefault="0073108A" w:rsidP="006110E3">
      <w:pPr>
        <w:jc w:val="both"/>
      </w:pPr>
      <w:bookmarkStart w:id="39" w:name="_Hlk89171116"/>
      <w:r w:rsidRPr="007F3559">
        <w:t xml:space="preserve">UVA-EHS </w:t>
      </w:r>
      <w:r w:rsidR="007C408D" w:rsidRPr="007F3559">
        <w:t>conducts personal</w:t>
      </w:r>
      <w:r w:rsidR="00512707" w:rsidRPr="007F3559">
        <w:t xml:space="preserve"> and area</w:t>
      </w:r>
      <w:r w:rsidR="007D0A03" w:rsidRPr="007F3559">
        <w:t xml:space="preserve"> </w:t>
      </w:r>
      <w:r w:rsidRPr="007F3559">
        <w:t>air sampling and monitoring</w:t>
      </w:r>
      <w:r w:rsidR="00474EE2" w:rsidRPr="007F3559">
        <w:t xml:space="preserve"> according to</w:t>
      </w:r>
      <w:r w:rsidR="001E7CD5" w:rsidRPr="007F3559">
        <w:t xml:space="preserve"> </w:t>
      </w:r>
      <w:bookmarkStart w:id="40" w:name="_Hlk89418742"/>
      <w:r w:rsidR="00B9495F" w:rsidRPr="007F3559">
        <w:t>the UVA -EHS Asbestos Abatement Procedures (Appendix C.1)</w:t>
      </w:r>
      <w:bookmarkEnd w:id="39"/>
      <w:bookmarkEnd w:id="40"/>
      <w:r w:rsidR="00BE263B" w:rsidRPr="007F3559">
        <w:t xml:space="preserve">. </w:t>
      </w:r>
      <w:r w:rsidR="00925B04" w:rsidRPr="00925B04">
        <w:t xml:space="preserve">Asbestos is well recognized as a health </w:t>
      </w:r>
      <w:r w:rsidR="00BE263B" w:rsidRPr="00925B04">
        <w:t>hazard,</w:t>
      </w:r>
      <w:r w:rsidR="00925B04" w:rsidRPr="00925B04">
        <w:t xml:space="preserve"> and its use is now highly regulated by both OSHA and</w:t>
      </w:r>
      <w:r w:rsidR="00BE1C09" w:rsidRPr="00BE1C09">
        <w:t xml:space="preserve"> </w:t>
      </w:r>
      <w:r w:rsidR="00E26E14">
        <w:t xml:space="preserve">the </w:t>
      </w:r>
      <w:r w:rsidR="00BE1C09" w:rsidRPr="00BE1C09">
        <w:t>Environmental Protection Agency</w:t>
      </w:r>
      <w:r w:rsidR="00BE1C09">
        <w:t xml:space="preserve"> </w:t>
      </w:r>
      <w:r w:rsidR="001060F9">
        <w:t>(</w:t>
      </w:r>
      <w:r w:rsidR="001060F9" w:rsidRPr="00925B04">
        <w:t>EPA</w:t>
      </w:r>
      <w:r w:rsidR="00BE1C09">
        <w:t>)</w:t>
      </w:r>
      <w:r w:rsidR="00925B04" w:rsidRPr="00925B04">
        <w:t>.</w:t>
      </w:r>
      <w:r w:rsidR="00E01EDF">
        <w:t xml:space="preserve"> Asbestos fibers are released into the air during activities that disturb asbestos-containing materials. The asbestos fibers can then be inhaled without knowing and trapped in the lungs. If swallowed, they can become embedded </w:t>
      </w:r>
      <w:r w:rsidR="00557F35">
        <w:t xml:space="preserve">in </w:t>
      </w:r>
      <w:r w:rsidR="00E01EDF">
        <w:t>the digestive tract as well. Asbestos is a known human carcinogen and can cause chronic lung disease as well as lung and other cancers. Symptoms and/or cancer may take many years to develop following exposure.</w:t>
      </w:r>
      <w:r w:rsidR="00885271">
        <w:t xml:space="preserve"> </w:t>
      </w:r>
      <w:r w:rsidR="00EE01D4">
        <w:t xml:space="preserve">Employees who may </w:t>
      </w:r>
      <w:r w:rsidR="000E4A1A">
        <w:t xml:space="preserve">be </w:t>
      </w:r>
      <w:r w:rsidR="00EE01D4">
        <w:t>expose</w:t>
      </w:r>
      <w:r w:rsidR="000E4A1A">
        <w:t>d</w:t>
      </w:r>
      <w:r w:rsidR="00EE01D4">
        <w:t xml:space="preserve"> to asbestos must be educated about </w:t>
      </w:r>
      <w:r w:rsidR="003A10DB">
        <w:t xml:space="preserve">the </w:t>
      </w:r>
      <w:r w:rsidR="00EE01D4">
        <w:t>hazards of asbestos exposure.</w:t>
      </w:r>
      <w:r w:rsidR="00925B04">
        <w:t xml:space="preserve"> </w:t>
      </w:r>
    </w:p>
    <w:p w14:paraId="6FA1B001" w14:textId="63E37345" w:rsidR="008E18C5" w:rsidRDefault="00925B04" w:rsidP="006110E3">
      <w:pPr>
        <w:jc w:val="both"/>
      </w:pPr>
      <w:r w:rsidRPr="00EE01D4">
        <w:t xml:space="preserve">Most asbestos-related construction activities involve previously installed building materials. Building owners often are the only and/or best sources of information concerning them. Therefore, they, along with </w:t>
      </w:r>
      <w:r w:rsidR="001060F9">
        <w:t>UVA-</w:t>
      </w:r>
      <w:r>
        <w:t>EHS</w:t>
      </w:r>
      <w:r w:rsidRPr="00EE01D4">
        <w:t xml:space="preserve">, are assigned specific information conveying and retention duties </w:t>
      </w:r>
      <w:r>
        <w:t>for asbestos hazards</w:t>
      </w:r>
      <w:r w:rsidR="00557F35">
        <w:t>,</w:t>
      </w:r>
      <w:r w:rsidR="008E18C5">
        <w:t xml:space="preserve"> including: </w:t>
      </w:r>
    </w:p>
    <w:p w14:paraId="715DD63C" w14:textId="001F87C4" w:rsidR="00111706" w:rsidRDefault="00111706" w:rsidP="00111706">
      <w:pPr>
        <w:pStyle w:val="Subpointa"/>
        <w:numPr>
          <w:ilvl w:val="0"/>
          <w:numId w:val="51"/>
        </w:numPr>
      </w:pPr>
      <w:r>
        <w:t>Identify location</w:t>
      </w:r>
      <w:r w:rsidR="006B3DFF">
        <w:t>s</w:t>
      </w:r>
      <w:r>
        <w:t xml:space="preserve"> of projects which may contain asbestos -containing materials (ACM) and/ or presumed </w:t>
      </w:r>
      <w:r w:rsidR="009F14EC">
        <w:t>asbestos-containing</w:t>
      </w:r>
      <w:r>
        <w:t xml:space="preserve"> materials (PACM)</w:t>
      </w:r>
    </w:p>
    <w:p w14:paraId="37F0BFBF" w14:textId="64D7FA3C" w:rsidR="00111706" w:rsidRDefault="00111706" w:rsidP="00111706">
      <w:pPr>
        <w:pStyle w:val="Subpointa"/>
      </w:pPr>
      <w:r>
        <w:t>Post appropriate warning labels/</w:t>
      </w:r>
      <w:r w:rsidR="00653AC5">
        <w:t>signs.</w:t>
      </w:r>
      <w:r>
        <w:t xml:space="preserve"> </w:t>
      </w:r>
    </w:p>
    <w:p w14:paraId="4A842B24" w14:textId="77777777" w:rsidR="00D21D6C" w:rsidRDefault="00D21D6C" w:rsidP="00D21D6C">
      <w:pPr>
        <w:pStyle w:val="Heading3"/>
        <w:numPr>
          <w:ilvl w:val="0"/>
          <w:numId w:val="0"/>
        </w:numPr>
        <w:ind w:left="720"/>
      </w:pPr>
    </w:p>
    <w:p w14:paraId="48A5C629" w14:textId="02E94838" w:rsidR="00F27480" w:rsidRDefault="00787065" w:rsidP="00925B04">
      <w:pPr>
        <w:pStyle w:val="Heading3"/>
      </w:pPr>
      <w:bookmarkStart w:id="41" w:name="_Toc226552948"/>
      <w:r>
        <w:t>Communication of Hazards</w:t>
      </w:r>
      <w:bookmarkEnd w:id="41"/>
      <w:r w:rsidR="00C573E1">
        <w:t xml:space="preserve"> </w:t>
      </w:r>
    </w:p>
    <w:p w14:paraId="73EF5D0F" w14:textId="1BE11DFE" w:rsidR="00EE38DF" w:rsidRPr="00C51319" w:rsidRDefault="005448E3" w:rsidP="006C7754">
      <w:pPr>
        <w:pStyle w:val="Subpointa"/>
        <w:numPr>
          <w:ilvl w:val="0"/>
          <w:numId w:val="48"/>
        </w:numPr>
        <w:rPr>
          <w:b/>
        </w:rPr>
      </w:pPr>
      <w:r w:rsidRPr="00177097">
        <w:rPr>
          <w:bCs/>
        </w:rPr>
        <w:t>UVA-</w:t>
      </w:r>
      <w:r w:rsidR="00EE38DF" w:rsidRPr="00177097">
        <w:rPr>
          <w:bCs/>
        </w:rPr>
        <w:t>E</w:t>
      </w:r>
      <w:r w:rsidR="00EE38DF" w:rsidRPr="00890129">
        <w:t>HS shall communicate</w:t>
      </w:r>
      <w:r w:rsidR="00890129" w:rsidRPr="00890129">
        <w:t xml:space="preserve"> asbestos hazards to FM-</w:t>
      </w:r>
      <w:r w:rsidR="006C7754" w:rsidRPr="00890129">
        <w:t>OHS</w:t>
      </w:r>
      <w:r w:rsidR="006C7754">
        <w:t xml:space="preserve">, </w:t>
      </w:r>
      <w:r w:rsidR="006C7754" w:rsidRPr="006C7754">
        <w:t xml:space="preserve">FM- CCR </w:t>
      </w:r>
      <w:r w:rsidR="00E94035">
        <w:t>In-House Asbestos Crew</w:t>
      </w:r>
      <w:r w:rsidR="0099245E">
        <w:t xml:space="preserve">, </w:t>
      </w:r>
      <w:r w:rsidR="00080DAD">
        <w:t xml:space="preserve">and </w:t>
      </w:r>
      <w:r w:rsidR="00080DAD" w:rsidRPr="00890129">
        <w:t>FM</w:t>
      </w:r>
      <w:r w:rsidRPr="00177097">
        <w:rPr>
          <w:bCs/>
        </w:rPr>
        <w:t xml:space="preserve"> employees </w:t>
      </w:r>
      <w:r w:rsidR="00285EBA">
        <w:rPr>
          <w:bCs/>
        </w:rPr>
        <w:t>before</w:t>
      </w:r>
      <w:r w:rsidR="00890129" w:rsidRPr="00890129">
        <w:t xml:space="preserve"> exposure to asbestos hazards</w:t>
      </w:r>
      <w:r w:rsidR="00D81833">
        <w:t xml:space="preserve">, to </w:t>
      </w:r>
      <w:r w:rsidR="00890129" w:rsidRPr="00890129">
        <w:t>include:</w:t>
      </w:r>
    </w:p>
    <w:p w14:paraId="77380186" w14:textId="440963ED" w:rsidR="00C06D2E" w:rsidRDefault="00EE38DF" w:rsidP="00C51319">
      <w:pPr>
        <w:pStyle w:val="Bulletpoints"/>
      </w:pPr>
      <w:r>
        <w:t>Information about worksites/</w:t>
      </w:r>
      <w:r w:rsidR="0068187E">
        <w:t xml:space="preserve">projects </w:t>
      </w:r>
      <w:r>
        <w:t xml:space="preserve">which may contain </w:t>
      </w:r>
      <w:r w:rsidR="00653AC5">
        <w:t>asbestos.</w:t>
      </w:r>
    </w:p>
    <w:p w14:paraId="4C6E9A1F" w14:textId="785BAB0B" w:rsidR="00890129" w:rsidRDefault="00EE38DF" w:rsidP="00C51319">
      <w:pPr>
        <w:pStyle w:val="Bulletpoints"/>
      </w:pPr>
      <w:r>
        <w:t>R</w:t>
      </w:r>
      <w:r w:rsidR="00D07715" w:rsidRPr="00D07715">
        <w:t xml:space="preserve">esults of air sampling and monitoring </w:t>
      </w:r>
    </w:p>
    <w:p w14:paraId="0A9982E4" w14:textId="0156933C" w:rsidR="001A309E" w:rsidRDefault="005448E3" w:rsidP="00C51319">
      <w:pPr>
        <w:pStyle w:val="Bulletpoints"/>
        <w:numPr>
          <w:ilvl w:val="0"/>
          <w:numId w:val="0"/>
        </w:numPr>
        <w:ind w:left="720"/>
      </w:pPr>
      <w:r w:rsidRPr="00C64F3F">
        <w:rPr>
          <w:b/>
          <w:bCs/>
        </w:rPr>
        <w:t xml:space="preserve">Note: </w:t>
      </w:r>
      <w:r w:rsidR="00D07715" w:rsidRPr="00D07715">
        <w:t>FM-OHS</w:t>
      </w:r>
      <w:r>
        <w:t xml:space="preserve"> will use the results of sampling and monitoring to</w:t>
      </w:r>
      <w:r w:rsidR="00D07715" w:rsidRPr="00D07715">
        <w:t xml:space="preserve"> complete the Asbestos Exposure log</w:t>
      </w:r>
      <w:r>
        <w:t>. (Appendix C.</w:t>
      </w:r>
      <w:r w:rsidR="006E28E6">
        <w:t>2</w:t>
      </w:r>
      <w:r w:rsidR="004F231A">
        <w:t>)</w:t>
      </w:r>
      <w:r w:rsidR="004F231A" w:rsidRPr="00D07715">
        <w:t xml:space="preserve"> </w:t>
      </w:r>
    </w:p>
    <w:p w14:paraId="37D63C98" w14:textId="6B312A23" w:rsidR="00890129" w:rsidRPr="00C51319" w:rsidRDefault="00C51319" w:rsidP="00B50DCA">
      <w:pPr>
        <w:pStyle w:val="Subpointa"/>
      </w:pPr>
      <w:r w:rsidRPr="00C51319">
        <w:t>UVA-</w:t>
      </w:r>
      <w:r w:rsidR="008459C9" w:rsidRPr="00C51319">
        <w:t xml:space="preserve">EHS shall </w:t>
      </w:r>
      <w:r w:rsidR="00AC309E">
        <w:t>make sure</w:t>
      </w:r>
      <w:r w:rsidR="008459C9" w:rsidRPr="00C51319">
        <w:t xml:space="preserve"> that </w:t>
      </w:r>
      <w:r w:rsidR="005305FE">
        <w:t xml:space="preserve">the </w:t>
      </w:r>
      <w:r w:rsidR="00B50DCA" w:rsidRPr="00B50DCA">
        <w:t>FM- CCR In-House Asbestos Crew</w:t>
      </w:r>
      <w:r w:rsidR="005305FE">
        <w:t xml:space="preserve"> </w:t>
      </w:r>
      <w:r w:rsidR="008459C9" w:rsidRPr="00C51319">
        <w:t xml:space="preserve">has access to labels on containers of asbestos. </w:t>
      </w:r>
    </w:p>
    <w:p w14:paraId="78F51D7C" w14:textId="074F2E34" w:rsidR="006B1350" w:rsidRDefault="00C51319" w:rsidP="008B32BC">
      <w:pPr>
        <w:pStyle w:val="Subpointa"/>
      </w:pPr>
      <w:r>
        <w:t>UVA-</w:t>
      </w:r>
      <w:r w:rsidR="008459C9" w:rsidRPr="00C51319">
        <w:t xml:space="preserve">EHS &amp; </w:t>
      </w:r>
      <w:r w:rsidR="00766D75">
        <w:t xml:space="preserve">FM-CCR In-House Asbestos </w:t>
      </w:r>
      <w:r w:rsidR="00984CB0">
        <w:t>Crew shall</w:t>
      </w:r>
      <w:r w:rsidR="00DA575A" w:rsidRPr="00C51319">
        <w:t xml:space="preserve"> use</w:t>
      </w:r>
      <w:r w:rsidR="003B028D" w:rsidRPr="00C51319">
        <w:t xml:space="preserve"> the</w:t>
      </w:r>
      <w:r w:rsidR="00DA575A" w:rsidRPr="00C51319">
        <w:t xml:space="preserve"> most recent safety data sheet</w:t>
      </w:r>
      <w:r w:rsidR="001D7C2E">
        <w:t xml:space="preserve"> (SDS)</w:t>
      </w:r>
      <w:r w:rsidR="00DA575A" w:rsidRPr="00C51319">
        <w:t xml:space="preserve"> of ACM and communicate it with other employees when working </w:t>
      </w:r>
      <w:r w:rsidR="00230DC7">
        <w:t>on multi-trade</w:t>
      </w:r>
      <w:r w:rsidR="00DA575A" w:rsidRPr="00C51319">
        <w:t xml:space="preserve"> job sites.</w:t>
      </w:r>
      <w:r w:rsidR="008459C9" w:rsidRPr="00C51319">
        <w:t xml:space="preserve"> </w:t>
      </w:r>
      <w:r w:rsidR="00DA575A" w:rsidRPr="00C51319">
        <w:t xml:space="preserve"> </w:t>
      </w:r>
    </w:p>
    <w:p w14:paraId="1F95AE14" w14:textId="77777777" w:rsidR="0071675E" w:rsidRDefault="0071675E" w:rsidP="0071675E">
      <w:pPr>
        <w:pStyle w:val="Subpointa"/>
        <w:numPr>
          <w:ilvl w:val="0"/>
          <w:numId w:val="0"/>
        </w:numPr>
        <w:ind w:left="720"/>
      </w:pPr>
    </w:p>
    <w:p w14:paraId="7B84654B" w14:textId="77777777" w:rsidR="0071675E" w:rsidRPr="00C51319" w:rsidRDefault="0071675E" w:rsidP="0071675E">
      <w:pPr>
        <w:pStyle w:val="Subpointa"/>
        <w:numPr>
          <w:ilvl w:val="0"/>
          <w:numId w:val="0"/>
        </w:numPr>
        <w:ind w:left="720"/>
      </w:pPr>
    </w:p>
    <w:p w14:paraId="175DE99E" w14:textId="1ABF48F4" w:rsidR="00636AFE" w:rsidRPr="00C51319" w:rsidRDefault="00701298" w:rsidP="006428F4">
      <w:pPr>
        <w:pStyle w:val="Subpointa"/>
      </w:pPr>
      <w:r>
        <w:t>The PLHCP</w:t>
      </w:r>
      <w:r w:rsidR="00F27752" w:rsidRPr="00C51319">
        <w:t xml:space="preserve"> physician </w:t>
      </w:r>
      <w:r w:rsidR="00890129" w:rsidRPr="00C51319">
        <w:t>shall</w:t>
      </w:r>
      <w:r w:rsidR="00F27752" w:rsidRPr="00C51319">
        <w:t xml:space="preserve"> communicate</w:t>
      </w:r>
      <w:r w:rsidR="00890129" w:rsidRPr="00C51319">
        <w:t xml:space="preserve"> to </w:t>
      </w:r>
      <w:r w:rsidR="00E15ED7" w:rsidRPr="00C51319">
        <w:t xml:space="preserve">the </w:t>
      </w:r>
      <w:r w:rsidR="006428F4" w:rsidRPr="006428F4">
        <w:t>FM- CCR In-House Asbestos Crew</w:t>
      </w:r>
      <w:r w:rsidR="006428F4">
        <w:t xml:space="preserve"> </w:t>
      </w:r>
      <w:r w:rsidR="009F702B">
        <w:t>about</w:t>
      </w:r>
      <w:r w:rsidR="00F27752" w:rsidRPr="00C51319">
        <w:t xml:space="preserve"> health effects associated with asbestos exposure and the relationship between smoking and asbestos in producing lung cancer.</w:t>
      </w:r>
    </w:p>
    <w:p w14:paraId="39AE06B9" w14:textId="134F47A4" w:rsidR="001F5E64" w:rsidRDefault="00B10AB0" w:rsidP="001F5E64">
      <w:pPr>
        <w:pStyle w:val="Heading3"/>
      </w:pPr>
      <w:bookmarkStart w:id="42" w:name="_Toc226552949"/>
      <w:r>
        <w:t>Availability</w:t>
      </w:r>
      <w:r w:rsidR="001F5E64">
        <w:t xml:space="preserve"> of Self-</w:t>
      </w:r>
      <w:r>
        <w:t>helping</w:t>
      </w:r>
      <w:r w:rsidR="001F5E64">
        <w:t xml:space="preserve"> smoking cessation program material</w:t>
      </w:r>
      <w:bookmarkEnd w:id="42"/>
      <w:r w:rsidR="001F5E64">
        <w:t xml:space="preserve"> </w:t>
      </w:r>
    </w:p>
    <w:p w14:paraId="7264EDEF" w14:textId="6F1DA46C" w:rsidR="00AE33D2" w:rsidRPr="002D4B5A" w:rsidRDefault="00AE33D2" w:rsidP="00AE33D2">
      <w:pPr>
        <w:rPr>
          <w:rFonts w:cs="Helvetica"/>
          <w:color w:val="333333"/>
          <w:szCs w:val="20"/>
          <w:shd w:val="clear" w:color="auto" w:fill="FFFFFF"/>
        </w:rPr>
      </w:pPr>
      <w:r w:rsidRPr="002D4B5A">
        <w:rPr>
          <w:rFonts w:cs="Helvetica"/>
          <w:color w:val="333333"/>
          <w:szCs w:val="20"/>
          <w:shd w:val="clear" w:color="auto" w:fill="FFFFFF"/>
        </w:rPr>
        <w:t xml:space="preserve">UVA Hoos Well offers free, nonjudgmental support -- including phone-based coaching, ongoing virtual support, and free nicotine replacement therapies and </w:t>
      </w:r>
      <w:r w:rsidRPr="003E25BC">
        <w:rPr>
          <w:rFonts w:cs="Helvetica"/>
          <w:color w:val="333333"/>
          <w:szCs w:val="20"/>
          <w:shd w:val="clear" w:color="auto" w:fill="FFFFFF"/>
        </w:rPr>
        <w:t xml:space="preserve">medication at </w:t>
      </w:r>
      <w:hyperlink r:id="rId16" w:history="1">
        <w:r w:rsidR="00617A6D" w:rsidRPr="007B474E">
          <w:rPr>
            <w:rStyle w:val="Hyperlink"/>
            <w:rFonts w:cs="Helvetica"/>
            <w:szCs w:val="20"/>
            <w:shd w:val="clear" w:color="auto" w:fill="FFFFFF"/>
          </w:rPr>
          <w:t>Tobacco Cessation Resources</w:t>
        </w:r>
      </w:hyperlink>
      <w:r w:rsidR="00617A6D">
        <w:rPr>
          <w:rFonts w:cs="Helvetica"/>
          <w:color w:val="333333"/>
          <w:szCs w:val="20"/>
          <w:shd w:val="clear" w:color="auto" w:fill="FFFFFF"/>
        </w:rPr>
        <w:t>.</w:t>
      </w:r>
    </w:p>
    <w:p w14:paraId="73E0BE64" w14:textId="3B1887AB" w:rsidR="004568FA" w:rsidRPr="002D4B5A" w:rsidRDefault="002D4B5A" w:rsidP="004568FA">
      <w:pPr>
        <w:pStyle w:val="NormalWeb"/>
        <w:shd w:val="clear" w:color="auto" w:fill="FFFFFF"/>
        <w:spacing w:before="0" w:beforeAutospacing="0" w:after="150" w:afterAutospacing="0"/>
        <w:rPr>
          <w:rFonts w:ascii="Franklin Gothic Book" w:hAnsi="Franklin Gothic Book" w:cs="Helvetica"/>
          <w:color w:val="000000" w:themeColor="text1"/>
          <w:sz w:val="20"/>
          <w:szCs w:val="20"/>
        </w:rPr>
      </w:pPr>
      <w:r w:rsidRPr="002D4B5A">
        <w:rPr>
          <w:rFonts w:ascii="Franklin Gothic Book" w:hAnsi="Franklin Gothic Book" w:cs="Helvetica"/>
          <w:color w:val="000000" w:themeColor="text1"/>
          <w:sz w:val="20"/>
          <w:szCs w:val="20"/>
        </w:rPr>
        <w:t>Also, t</w:t>
      </w:r>
      <w:r w:rsidR="004568FA" w:rsidRPr="002D4B5A">
        <w:rPr>
          <w:rFonts w:ascii="Franklin Gothic Book" w:hAnsi="Franklin Gothic Book" w:cs="Helvetica"/>
          <w:color w:val="000000" w:themeColor="text1"/>
          <w:sz w:val="20"/>
          <w:szCs w:val="20"/>
        </w:rPr>
        <w:t>he following organizations provide smoking cessation information</w:t>
      </w:r>
      <w:r w:rsidRPr="002D4B5A">
        <w:rPr>
          <w:rFonts w:ascii="Franklin Gothic Book" w:hAnsi="Franklin Gothic Book" w:cs="Helvetica"/>
          <w:color w:val="000000" w:themeColor="text1"/>
          <w:sz w:val="20"/>
          <w:szCs w:val="20"/>
        </w:rPr>
        <w:t>:</w:t>
      </w:r>
    </w:p>
    <w:p w14:paraId="0FF508C1" w14:textId="48E7AA48" w:rsidR="004568FA" w:rsidRPr="002D4B5A" w:rsidRDefault="004568FA" w:rsidP="008575C1">
      <w:pPr>
        <w:pStyle w:val="NormalWeb"/>
        <w:shd w:val="clear" w:color="auto" w:fill="FFFFFF"/>
        <w:spacing w:before="0" w:beforeAutospacing="0" w:after="150" w:afterAutospacing="0"/>
        <w:rPr>
          <w:rFonts w:ascii="Franklin Gothic Book" w:hAnsi="Franklin Gothic Book" w:cs="Helvetica"/>
          <w:color w:val="000000" w:themeColor="text1"/>
          <w:sz w:val="20"/>
          <w:szCs w:val="20"/>
        </w:rPr>
      </w:pPr>
      <w:r w:rsidRPr="002D4B5A">
        <w:rPr>
          <w:rFonts w:ascii="Franklin Gothic Book" w:hAnsi="Franklin Gothic Book" w:cs="Helvetica"/>
          <w:color w:val="000000" w:themeColor="text1"/>
          <w:sz w:val="20"/>
          <w:szCs w:val="20"/>
        </w:rPr>
        <w:t xml:space="preserve">1. </w:t>
      </w:r>
      <w:hyperlink r:id="rId17" w:history="1">
        <w:r w:rsidRPr="002D4B5A">
          <w:rPr>
            <w:rStyle w:val="Hyperlink"/>
            <w:rFonts w:ascii="Franklin Gothic Book" w:hAnsi="Franklin Gothic Book" w:cs="Helvetica"/>
            <w:b w:val="0"/>
            <w:bCs/>
            <w:color w:val="000000" w:themeColor="text1"/>
            <w:sz w:val="20"/>
            <w:szCs w:val="20"/>
          </w:rPr>
          <w:t xml:space="preserve">The National Cancer </w:t>
        </w:r>
        <w:r w:rsidR="008575C1" w:rsidRPr="002D4B5A">
          <w:rPr>
            <w:rStyle w:val="Hyperlink"/>
            <w:rFonts w:ascii="Franklin Gothic Book" w:hAnsi="Franklin Gothic Book" w:cs="Helvetica"/>
            <w:b w:val="0"/>
            <w:bCs/>
            <w:color w:val="000000" w:themeColor="text1"/>
            <w:sz w:val="20"/>
            <w:szCs w:val="20"/>
          </w:rPr>
          <w:t>Institute</w:t>
        </w:r>
      </w:hyperlink>
      <w:r w:rsidRPr="002D4B5A">
        <w:rPr>
          <w:rFonts w:ascii="Franklin Gothic Book" w:hAnsi="Franklin Gothic Book" w:cs="Helvetica"/>
          <w:color w:val="000000" w:themeColor="text1"/>
          <w:sz w:val="20"/>
          <w:szCs w:val="20"/>
        </w:rPr>
        <w:t xml:space="preserve">  </w:t>
      </w:r>
    </w:p>
    <w:p w14:paraId="465D827E" w14:textId="5A890C0A" w:rsidR="004568FA" w:rsidRPr="002D4B5A" w:rsidRDefault="004568FA" w:rsidP="004568FA">
      <w:pPr>
        <w:pStyle w:val="NormalWeb"/>
        <w:shd w:val="clear" w:color="auto" w:fill="FFFFFF"/>
        <w:spacing w:before="0" w:beforeAutospacing="0" w:after="150" w:afterAutospacing="0"/>
        <w:rPr>
          <w:rFonts w:ascii="Franklin Gothic Book" w:hAnsi="Franklin Gothic Book" w:cs="Helvetica"/>
          <w:color w:val="000000" w:themeColor="text1"/>
          <w:sz w:val="20"/>
          <w:szCs w:val="20"/>
        </w:rPr>
      </w:pPr>
      <w:r w:rsidRPr="002D4B5A">
        <w:rPr>
          <w:rFonts w:ascii="Franklin Gothic Book" w:hAnsi="Franklin Gothic Book" w:cs="Helvetica"/>
          <w:color w:val="000000" w:themeColor="text1"/>
          <w:sz w:val="20"/>
          <w:szCs w:val="20"/>
        </w:rPr>
        <w:t xml:space="preserve">2. </w:t>
      </w:r>
      <w:hyperlink r:id="rId18" w:history="1">
        <w:r w:rsidRPr="002D4B5A">
          <w:rPr>
            <w:rStyle w:val="Hyperlink"/>
            <w:rFonts w:ascii="Franklin Gothic Book" w:hAnsi="Franklin Gothic Book" w:cs="Helvetica"/>
            <w:b w:val="0"/>
            <w:bCs/>
            <w:color w:val="000000" w:themeColor="text1"/>
            <w:sz w:val="20"/>
            <w:szCs w:val="20"/>
          </w:rPr>
          <w:t>American Cancer Society</w:t>
        </w:r>
      </w:hyperlink>
    </w:p>
    <w:p w14:paraId="74535CDD" w14:textId="5DDC6808" w:rsidR="004568FA" w:rsidRPr="002D4B5A" w:rsidRDefault="004568FA" w:rsidP="004568FA">
      <w:pPr>
        <w:pStyle w:val="NormalWeb"/>
        <w:shd w:val="clear" w:color="auto" w:fill="FFFFFF"/>
        <w:spacing w:before="0" w:beforeAutospacing="0" w:after="150" w:afterAutospacing="0"/>
        <w:rPr>
          <w:rFonts w:ascii="Franklin Gothic Book" w:hAnsi="Franklin Gothic Book" w:cs="Helvetica"/>
          <w:color w:val="000000" w:themeColor="text1"/>
          <w:sz w:val="20"/>
          <w:szCs w:val="20"/>
        </w:rPr>
      </w:pPr>
      <w:r w:rsidRPr="002D4B5A">
        <w:rPr>
          <w:rFonts w:ascii="Franklin Gothic Book" w:hAnsi="Franklin Gothic Book" w:cs="Helvetica"/>
          <w:color w:val="000000" w:themeColor="text1"/>
          <w:sz w:val="20"/>
          <w:szCs w:val="20"/>
        </w:rPr>
        <w:t xml:space="preserve">3. </w:t>
      </w:r>
      <w:hyperlink r:id="rId19" w:history="1">
        <w:r w:rsidRPr="002D4B5A">
          <w:rPr>
            <w:rStyle w:val="Hyperlink"/>
            <w:rFonts w:ascii="Franklin Gothic Book" w:hAnsi="Franklin Gothic Book" w:cs="Helvetica"/>
            <w:b w:val="0"/>
            <w:bCs/>
            <w:color w:val="000000" w:themeColor="text1"/>
            <w:sz w:val="20"/>
            <w:szCs w:val="20"/>
          </w:rPr>
          <w:t>American Heart Association</w:t>
        </w:r>
      </w:hyperlink>
    </w:p>
    <w:p w14:paraId="7E68EE5C" w14:textId="77777777" w:rsidR="001136AB" w:rsidRDefault="004568FA" w:rsidP="001136AB">
      <w:pPr>
        <w:pStyle w:val="NormalWeb"/>
        <w:shd w:val="clear" w:color="auto" w:fill="FFFFFF"/>
        <w:spacing w:before="0" w:beforeAutospacing="0" w:after="150" w:afterAutospacing="0"/>
        <w:rPr>
          <w:rFonts w:ascii="Franklin Gothic Book" w:hAnsi="Franklin Gothic Book" w:cs="Helvetica"/>
          <w:color w:val="000000" w:themeColor="text1"/>
          <w:sz w:val="20"/>
          <w:szCs w:val="20"/>
        </w:rPr>
      </w:pPr>
      <w:r w:rsidRPr="002D4B5A">
        <w:rPr>
          <w:rFonts w:ascii="Franklin Gothic Book" w:hAnsi="Franklin Gothic Book" w:cs="Helvetica"/>
          <w:color w:val="000000" w:themeColor="text1"/>
          <w:sz w:val="20"/>
          <w:szCs w:val="20"/>
        </w:rPr>
        <w:t xml:space="preserve">4. </w:t>
      </w:r>
      <w:hyperlink r:id="rId20" w:history="1">
        <w:r w:rsidRPr="002D4B5A">
          <w:rPr>
            <w:rStyle w:val="Hyperlink"/>
            <w:rFonts w:ascii="Franklin Gothic Book" w:hAnsi="Franklin Gothic Book" w:cs="Helvetica"/>
            <w:b w:val="0"/>
            <w:bCs/>
            <w:color w:val="000000" w:themeColor="text1"/>
            <w:sz w:val="20"/>
            <w:szCs w:val="20"/>
          </w:rPr>
          <w:t>American Lung Association</w:t>
        </w:r>
      </w:hyperlink>
      <w:r w:rsidRPr="002D4B5A">
        <w:rPr>
          <w:rFonts w:ascii="Franklin Gothic Book" w:hAnsi="Franklin Gothic Book" w:cs="Helvetica"/>
          <w:color w:val="000000" w:themeColor="text1"/>
          <w:sz w:val="20"/>
          <w:szCs w:val="20"/>
        </w:rPr>
        <w:t xml:space="preserve"> </w:t>
      </w:r>
    </w:p>
    <w:p w14:paraId="19A51D30" w14:textId="144051A9" w:rsidR="001136AB" w:rsidRPr="001136AB" w:rsidRDefault="004568FA" w:rsidP="001136AB">
      <w:pPr>
        <w:pStyle w:val="NormalWeb"/>
        <w:shd w:val="clear" w:color="auto" w:fill="FFFFFF"/>
        <w:spacing w:before="0" w:beforeAutospacing="0" w:after="150" w:afterAutospacing="0"/>
        <w:rPr>
          <w:rFonts w:ascii="Franklin Gothic Book" w:hAnsi="Franklin Gothic Book" w:cs="Helvetica"/>
          <w:color w:val="000000" w:themeColor="text1"/>
          <w:sz w:val="20"/>
          <w:szCs w:val="20"/>
        </w:rPr>
      </w:pPr>
      <w:r w:rsidRPr="002D4B5A">
        <w:rPr>
          <w:rFonts w:ascii="Franklin Gothic Book" w:hAnsi="Franklin Gothic Book" w:cs="Helvetica"/>
          <w:color w:val="000000" w:themeColor="text1"/>
          <w:sz w:val="20"/>
          <w:szCs w:val="20"/>
        </w:rPr>
        <w:t xml:space="preserve">5. </w:t>
      </w:r>
      <w:hyperlink r:id="rId21" w:history="1">
        <w:r w:rsidR="001136AB" w:rsidRPr="00D3313F">
          <w:rPr>
            <w:rStyle w:val="Hyperlink"/>
            <w:rFonts w:ascii="Franklin Gothic Book" w:hAnsi="Franklin Gothic Book"/>
            <w:bCs/>
            <w:sz w:val="20"/>
          </w:rPr>
          <w:t>Office on Smoking and Health</w:t>
        </w:r>
      </w:hyperlink>
    </w:p>
    <w:p w14:paraId="139B95B3" w14:textId="67F722C5" w:rsidR="00086E07" w:rsidRDefault="00086E07" w:rsidP="00086E07">
      <w:pPr>
        <w:pStyle w:val="Heading2"/>
      </w:pPr>
      <w:bookmarkStart w:id="43" w:name="_Toc226552950"/>
      <w:r>
        <w:t>Training</w:t>
      </w:r>
      <w:bookmarkEnd w:id="43"/>
      <w:r>
        <w:t xml:space="preserve"> </w:t>
      </w:r>
    </w:p>
    <w:p w14:paraId="77857336" w14:textId="60B2C926" w:rsidR="000838CF" w:rsidRDefault="00974645" w:rsidP="00F776D1">
      <w:r w:rsidRPr="00974645">
        <w:t>UVA-EHS provides required trai</w:t>
      </w:r>
      <w:r w:rsidRPr="00EC5841">
        <w:t xml:space="preserve">ning for </w:t>
      </w:r>
      <w:r w:rsidR="00766D75">
        <w:t>FM-CCR In-House Asbestos Crew</w:t>
      </w:r>
      <w:r w:rsidR="00F776D1">
        <w:t xml:space="preserve"> </w:t>
      </w:r>
      <w:r w:rsidR="00506C00" w:rsidRPr="00EC5841">
        <w:t>and other</w:t>
      </w:r>
      <w:r w:rsidRPr="00EC5841">
        <w:t xml:space="preserve"> FM employees</w:t>
      </w:r>
      <w:r w:rsidR="0053570D" w:rsidRPr="00EC5841">
        <w:t xml:space="preserve"> when needed</w:t>
      </w:r>
      <w:r w:rsidRPr="00EC5841">
        <w:t>.</w:t>
      </w:r>
      <w:r w:rsidR="007756CF">
        <w:t xml:space="preserve"> FM -CCR may</w:t>
      </w:r>
      <w:r w:rsidR="004F1DF2">
        <w:t xml:space="preserve"> facilitate</w:t>
      </w:r>
      <w:r w:rsidR="005D5E48">
        <w:t xml:space="preserve"> with UVA-EHS for</w:t>
      </w:r>
      <w:r w:rsidR="004F1DF2">
        <w:t xml:space="preserve"> </w:t>
      </w:r>
      <w:r w:rsidR="00AF09A5">
        <w:t>FM-</w:t>
      </w:r>
      <w:r w:rsidR="00AF09A5" w:rsidRPr="00AF09A5">
        <w:t xml:space="preserve">CCR </w:t>
      </w:r>
      <w:bookmarkStart w:id="44" w:name="_Hlk96928737"/>
      <w:r w:rsidR="00F776D1" w:rsidRPr="00F776D1">
        <w:t>In-House Asbestos Crew</w:t>
      </w:r>
      <w:r w:rsidR="007053FE">
        <w:t>,</w:t>
      </w:r>
      <w:r w:rsidR="00D3788A">
        <w:t xml:space="preserve"> EPA</w:t>
      </w:r>
      <w:r w:rsidR="00A44B3C">
        <w:t xml:space="preserve"> </w:t>
      </w:r>
      <w:r w:rsidR="007E4680">
        <w:t>asbestos training.</w:t>
      </w:r>
      <w:r w:rsidR="00AF09A5" w:rsidRPr="00EC5841">
        <w:t>FM</w:t>
      </w:r>
      <w:r w:rsidRPr="00EC5841">
        <w:t>- Occupational Program</w:t>
      </w:r>
      <w:r w:rsidR="00AB52C4" w:rsidRPr="00EC5841">
        <w:t>s</w:t>
      </w:r>
      <w:r w:rsidR="00681518" w:rsidRPr="00EC5841">
        <w:t xml:space="preserve"> Administrat</w:t>
      </w:r>
      <w:r w:rsidR="00EC5841" w:rsidRPr="00EC5841">
        <w:t>or</w:t>
      </w:r>
      <w:r w:rsidR="00681518" w:rsidRPr="00EC5841">
        <w:t xml:space="preserve"> </w:t>
      </w:r>
      <w:bookmarkEnd w:id="44"/>
      <w:r w:rsidRPr="00EC5841">
        <w:t>coordinates with</w:t>
      </w:r>
      <w:r w:rsidR="0053570D" w:rsidRPr="00EC5841">
        <w:t xml:space="preserve"> UVA-</w:t>
      </w:r>
      <w:r w:rsidRPr="00EC5841">
        <w:t>EHS</w:t>
      </w:r>
      <w:r w:rsidR="007053FE">
        <w:t>,</w:t>
      </w:r>
      <w:r w:rsidRPr="00EC5841">
        <w:t xml:space="preserve"> conducting required asbestos </w:t>
      </w:r>
      <w:r w:rsidR="007053FE">
        <w:t>training</w:t>
      </w:r>
      <w:r w:rsidR="007053FE" w:rsidRPr="00EC5841">
        <w:t xml:space="preserve"> </w:t>
      </w:r>
      <w:r w:rsidR="00E11E1A" w:rsidRPr="00EC5841">
        <w:t>for FM employees.</w:t>
      </w:r>
      <w:r w:rsidR="000838CF" w:rsidRPr="00EC5841">
        <w:t xml:space="preserve"> FM-Occupational Programs Administrat</w:t>
      </w:r>
      <w:r w:rsidR="00426F0F" w:rsidRPr="00EC5841">
        <w:t>or</w:t>
      </w:r>
      <w:r w:rsidR="000838CF">
        <w:t xml:space="preserve"> notifies </w:t>
      </w:r>
      <w:r w:rsidR="00983235">
        <w:t>employees of their</w:t>
      </w:r>
      <w:r w:rsidR="000838CF">
        <w:t xml:space="preserve"> recertification.</w:t>
      </w:r>
    </w:p>
    <w:p w14:paraId="01D3EDD7" w14:textId="57BE4557" w:rsidR="00E11E1A" w:rsidRDefault="00E11E1A" w:rsidP="005E4B3A">
      <w:r>
        <w:t>Asbestos</w:t>
      </w:r>
      <w:r w:rsidR="00282165" w:rsidRPr="00282165">
        <w:t xml:space="preserve"> </w:t>
      </w:r>
      <w:r w:rsidR="00405EE5">
        <w:t>training is</w:t>
      </w:r>
      <w:r w:rsidR="00131EB7">
        <w:t xml:space="preserve"> </w:t>
      </w:r>
      <w:r w:rsidR="00131EB7" w:rsidRPr="00282165">
        <w:t>available</w:t>
      </w:r>
      <w:r>
        <w:t xml:space="preserve"> at </w:t>
      </w:r>
      <w:r w:rsidR="00142FF5">
        <w:t xml:space="preserve">the </w:t>
      </w:r>
      <w:hyperlink r:id="rId22" w:history="1">
        <w:r w:rsidRPr="006C1FA7">
          <w:rPr>
            <w:rStyle w:val="Hyperlink"/>
          </w:rPr>
          <w:t>UVA-EHS website</w:t>
        </w:r>
      </w:hyperlink>
      <w:r w:rsidR="006C1FA7">
        <w:t xml:space="preserve">, </w:t>
      </w:r>
      <w:r w:rsidR="00131EB7">
        <w:t xml:space="preserve">or by </w:t>
      </w:r>
      <w:r w:rsidR="00426F0F">
        <w:t xml:space="preserve">contacting </w:t>
      </w:r>
      <w:r w:rsidR="00E913C4">
        <w:t>UVA-EHS</w:t>
      </w:r>
      <w:r w:rsidR="00131EB7">
        <w:t xml:space="preserve"> at </w:t>
      </w:r>
      <w:r w:rsidR="00131EB7" w:rsidRPr="00131EB7">
        <w:t>434.982.4911</w:t>
      </w:r>
      <w:r w:rsidR="00131EB7">
        <w:t xml:space="preserve"> </w:t>
      </w:r>
      <w:r w:rsidR="00282165" w:rsidRPr="00282165">
        <w:t>to all UVA employees</w:t>
      </w:r>
      <w:r w:rsidR="005E4B3A">
        <w:t>,</w:t>
      </w:r>
      <w:r w:rsidR="00282165" w:rsidRPr="00282165">
        <w:t xml:space="preserve"> as well as contract service employees</w:t>
      </w:r>
      <w:r w:rsidR="001A5C8A">
        <w:t xml:space="preserve"> who work in UVA </w:t>
      </w:r>
      <w:r w:rsidR="00B13F6F">
        <w:t>buildings</w:t>
      </w:r>
      <w:r w:rsidR="00F34B24">
        <w:t>.</w:t>
      </w:r>
    </w:p>
    <w:p w14:paraId="4F497FEA" w14:textId="082F7714" w:rsidR="00974645" w:rsidRPr="00974645" w:rsidRDefault="00974645" w:rsidP="00C07830">
      <w:pPr>
        <w:pStyle w:val="Heading3"/>
      </w:pPr>
      <w:bookmarkStart w:id="45" w:name="_Toc226552951"/>
      <w:r w:rsidRPr="00974645">
        <w:t>Class III Asbestos Operations and Maintenance</w:t>
      </w:r>
      <w:bookmarkEnd w:id="45"/>
      <w:r w:rsidRPr="00974645">
        <w:t xml:space="preserve"> </w:t>
      </w:r>
    </w:p>
    <w:p w14:paraId="437C4AE5" w14:textId="2038EB54" w:rsidR="00DF2767" w:rsidRDefault="00974645" w:rsidP="00426F0F">
      <w:r w:rsidRPr="00127C02">
        <w:t xml:space="preserve">Required training for all FM </w:t>
      </w:r>
      <w:r w:rsidR="002F5845" w:rsidRPr="00127C02">
        <w:t>T</w:t>
      </w:r>
      <w:r w:rsidRPr="00127C02">
        <w:t xml:space="preserve">radespersons </w:t>
      </w:r>
      <w:r w:rsidR="006D11E8">
        <w:t>who</w:t>
      </w:r>
      <w:r w:rsidRPr="00127C02">
        <w:t xml:space="preserve"> are assigned positions involving repair and maintenance operations where asbestos-containing building materials (ACBM) are likely to be disturbed. Attendees will receive all information covered in the Class IV Asbestos Awareness Training, as well as proper methods of handling ACBM, respiratory requirements, and hands-on training in the use of personal PPE. This Class III training takes 16 hours and is intended for those who are expected to disturb or remove asbestos.</w:t>
      </w:r>
    </w:p>
    <w:p w14:paraId="57FBD47F" w14:textId="77777777" w:rsidR="00974645" w:rsidRPr="00974645" w:rsidRDefault="00974645" w:rsidP="00C07830">
      <w:pPr>
        <w:pStyle w:val="Heading3"/>
      </w:pPr>
      <w:bookmarkStart w:id="46" w:name="_Toc226552952"/>
      <w:r w:rsidRPr="00974645">
        <w:t>Class III Asbestos Operations and Maintenance Refresher</w:t>
      </w:r>
      <w:bookmarkEnd w:id="46"/>
    </w:p>
    <w:p w14:paraId="61327D7A" w14:textId="77777777" w:rsidR="0073642F" w:rsidRPr="00974645" w:rsidRDefault="00974645" w:rsidP="0073642F">
      <w:r w:rsidRPr="00974645">
        <w:t>Required annual refresher training for employees who have completed the initial 16-Hour Class III Asbestos Operations and Maintenance training. Participants will receive a brief overview of all components of the "Class III Asbestos Operations and Maintenance (16 Hours)" training</w:t>
      </w:r>
      <w:r w:rsidR="0073642F">
        <w:t xml:space="preserve">. </w:t>
      </w:r>
      <w:hyperlink r:id="rId23" w:history="1">
        <w:r w:rsidR="0073642F" w:rsidRPr="00974645">
          <w:rPr>
            <w:rStyle w:val="Hyperlink"/>
            <w:bCs/>
          </w:rPr>
          <w:t>Available online (log-in)</w:t>
        </w:r>
      </w:hyperlink>
    </w:p>
    <w:p w14:paraId="003BE0E1" w14:textId="14C33391" w:rsidR="0073108A" w:rsidRDefault="006B6B45" w:rsidP="007A3778">
      <w:pPr>
        <w:pStyle w:val="Heading3"/>
      </w:pPr>
      <w:bookmarkStart w:id="47" w:name="_Toc226552953"/>
      <w:r w:rsidRPr="006B6B45">
        <w:t>Cl</w:t>
      </w:r>
      <w:bookmarkStart w:id="48" w:name="_Hlk96953180"/>
      <w:r w:rsidRPr="006B6B45">
        <w:t>ass I and Class II operations</w:t>
      </w:r>
      <w:bookmarkEnd w:id="47"/>
      <w:bookmarkEnd w:id="48"/>
    </w:p>
    <w:p w14:paraId="500F1DDB" w14:textId="77777777" w:rsidR="001524DA" w:rsidRPr="000757DB" w:rsidRDefault="006B6B45" w:rsidP="001524DA">
      <w:pPr>
        <w:pStyle w:val="Subpointa"/>
        <w:numPr>
          <w:ilvl w:val="0"/>
          <w:numId w:val="33"/>
        </w:numPr>
      </w:pPr>
      <w:r w:rsidRPr="00243711">
        <w:t>Environmental Protection Agency (EPA) Model Accreditation Plan (MAP) asbestos abatement workers traini</w:t>
      </w:r>
      <w:r w:rsidRPr="000757DB">
        <w:t>ng, for Class I and Class II operations.</w:t>
      </w:r>
      <w:r w:rsidR="00AD6010" w:rsidRPr="000757DB">
        <w:t xml:space="preserve"> The training course duration is 40 hours for the Asbestos Abatement Crew Supervisor and 32 hours for the Asbestos Abatement Crew </w:t>
      </w:r>
      <w:r w:rsidR="00094BD3" w:rsidRPr="000757DB">
        <w:t>employees</w:t>
      </w:r>
      <w:r w:rsidR="00AD6010" w:rsidRPr="000757DB">
        <w:t>.</w:t>
      </w:r>
      <w:r w:rsidR="00131EB7" w:rsidRPr="000757DB">
        <w:t xml:space="preserve"> </w:t>
      </w:r>
    </w:p>
    <w:p w14:paraId="1ED2B20A" w14:textId="5A53A566" w:rsidR="00CA6ABB" w:rsidRPr="00814149" w:rsidRDefault="00BC1900" w:rsidP="00814149">
      <w:pPr>
        <w:pStyle w:val="Subpointa"/>
      </w:pPr>
      <w:r w:rsidRPr="000757DB">
        <w:t>All FM Asbestos Abatement Crew employees are required to complete the initial 40 hours of training, regardless of their role.</w:t>
      </w:r>
    </w:p>
    <w:p w14:paraId="4F6ECF6E" w14:textId="7BAF114B" w:rsidR="00131EB7" w:rsidRPr="00243711" w:rsidRDefault="0069599D" w:rsidP="0069599D">
      <w:pPr>
        <w:pStyle w:val="Heading3"/>
      </w:pPr>
      <w:bookmarkStart w:id="49" w:name="_Toc226552954"/>
      <w:r w:rsidRPr="00243711">
        <w:t xml:space="preserve">Cass I and Class II </w:t>
      </w:r>
      <w:r w:rsidR="003A2DB4" w:rsidRPr="00243711">
        <w:t>O</w:t>
      </w:r>
      <w:r w:rsidRPr="00243711">
        <w:t>perations Refresher</w:t>
      </w:r>
      <w:bookmarkEnd w:id="49"/>
      <w:r w:rsidRPr="00243711">
        <w:t xml:space="preserve"> </w:t>
      </w:r>
    </w:p>
    <w:p w14:paraId="70F12E47" w14:textId="77777777" w:rsidR="00B50E6F" w:rsidRDefault="0069599D" w:rsidP="00A922A6">
      <w:r w:rsidRPr="00243711">
        <w:t xml:space="preserve">Required annual </w:t>
      </w:r>
      <w:r w:rsidR="008835D2">
        <w:t>eight-hour</w:t>
      </w:r>
      <w:r w:rsidRPr="00243711">
        <w:t xml:space="preserve"> refresher training for employees who have completed the </w:t>
      </w:r>
      <w:r w:rsidRPr="00E01F34">
        <w:t xml:space="preserve">initial 32 /40 </w:t>
      </w:r>
      <w:r w:rsidRPr="00243711">
        <w:t xml:space="preserve">hours </w:t>
      </w:r>
      <w:r w:rsidR="008835D2">
        <w:t>of</w:t>
      </w:r>
      <w:r w:rsidRPr="00243711">
        <w:t xml:space="preserve"> Class I &amp; Class II Asbestos Operations training</w:t>
      </w:r>
      <w:r w:rsidR="008B5EAB" w:rsidRPr="00243711">
        <w:t>.</w:t>
      </w:r>
      <w:r w:rsidRPr="00243711">
        <w:t xml:space="preserve"> </w:t>
      </w:r>
      <w:bookmarkStart w:id="50" w:name="_Toc96948336"/>
      <w:bookmarkStart w:id="51" w:name="_Toc96948337"/>
      <w:bookmarkEnd w:id="50"/>
      <w:bookmarkEnd w:id="51"/>
    </w:p>
    <w:p w14:paraId="76E66D46" w14:textId="77777777" w:rsidR="001B669C" w:rsidRDefault="001B669C" w:rsidP="00A922A6"/>
    <w:p w14:paraId="1A9E77CD" w14:textId="3B741FB5" w:rsidR="00C573E1" w:rsidRDefault="00FA484D" w:rsidP="00E03F50">
      <w:pPr>
        <w:pStyle w:val="Heading2"/>
      </w:pPr>
      <w:bookmarkStart w:id="52" w:name="_Toc226552955"/>
      <w:r>
        <w:t>Medical</w:t>
      </w:r>
      <w:r w:rsidR="00C573E1">
        <w:t xml:space="preserve"> </w:t>
      </w:r>
      <w:r w:rsidR="0066198A">
        <w:t>Surveillance</w:t>
      </w:r>
      <w:bookmarkEnd w:id="52"/>
    </w:p>
    <w:p w14:paraId="41BC8A9E" w14:textId="6885EA75" w:rsidR="00064F48" w:rsidRDefault="00766D75" w:rsidP="00064F48">
      <w:pPr>
        <w:rPr>
          <w:color w:val="000000" w:themeColor="text1"/>
        </w:rPr>
      </w:pPr>
      <w:r>
        <w:t xml:space="preserve">FM-CCR In-House Asbestos </w:t>
      </w:r>
      <w:r w:rsidR="005109ED">
        <w:t>Crew,</w:t>
      </w:r>
      <w:r w:rsidR="00B50E6F">
        <w:t xml:space="preserve"> who</w:t>
      </w:r>
      <w:r w:rsidR="00E03035">
        <w:t>,</w:t>
      </w:r>
      <w:r w:rsidR="0066198A">
        <w:t xml:space="preserve"> for a combined total of 30 or more days per year</w:t>
      </w:r>
      <w:r w:rsidR="00F33522">
        <w:t>,</w:t>
      </w:r>
      <w:r w:rsidR="0066198A">
        <w:t xml:space="preserve"> are engaged in Class I, </w:t>
      </w:r>
      <w:r w:rsidR="00B21B9F">
        <w:t>II,</w:t>
      </w:r>
      <w:r w:rsidR="0066198A">
        <w:t xml:space="preserve"> and III work </w:t>
      </w:r>
      <w:r w:rsidR="0066198A" w:rsidRPr="00E44A7B">
        <w:rPr>
          <w:color w:val="000000" w:themeColor="text1"/>
        </w:rPr>
        <w:t>or are exposed at or above</w:t>
      </w:r>
      <w:r w:rsidR="00B21B9F" w:rsidRPr="00E44A7B">
        <w:rPr>
          <w:color w:val="000000" w:themeColor="text1"/>
        </w:rPr>
        <w:t xml:space="preserve"> a PEL shall be entered </w:t>
      </w:r>
      <w:r w:rsidR="003515F7">
        <w:rPr>
          <w:color w:val="000000" w:themeColor="text1"/>
        </w:rPr>
        <w:t>into</w:t>
      </w:r>
      <w:r w:rsidR="00B21B9F" w:rsidRPr="00E44A7B">
        <w:rPr>
          <w:color w:val="000000" w:themeColor="text1"/>
        </w:rPr>
        <w:t xml:space="preserve"> the FM-OHS </w:t>
      </w:r>
      <w:r w:rsidR="00940485" w:rsidRPr="00E44A7B">
        <w:rPr>
          <w:color w:val="000000" w:themeColor="text1"/>
        </w:rPr>
        <w:t>Asbestos</w:t>
      </w:r>
      <w:r w:rsidR="000E642E">
        <w:rPr>
          <w:color w:val="000000" w:themeColor="text1"/>
        </w:rPr>
        <w:t xml:space="preserve"> </w:t>
      </w:r>
      <w:r w:rsidR="00940485" w:rsidRPr="00E44A7B">
        <w:rPr>
          <w:color w:val="000000" w:themeColor="text1"/>
        </w:rPr>
        <w:t xml:space="preserve">Exposure </w:t>
      </w:r>
      <w:r w:rsidR="00B21B9F" w:rsidRPr="00E44A7B">
        <w:rPr>
          <w:color w:val="000000" w:themeColor="text1"/>
        </w:rPr>
        <w:t>Medical Surveillance</w:t>
      </w:r>
      <w:r w:rsidR="00940485" w:rsidRPr="00E44A7B">
        <w:rPr>
          <w:color w:val="000000" w:themeColor="text1"/>
        </w:rPr>
        <w:t>.</w:t>
      </w:r>
      <w:r w:rsidR="00B21B9F" w:rsidRPr="00E44A7B">
        <w:rPr>
          <w:color w:val="000000" w:themeColor="text1"/>
        </w:rPr>
        <w:t xml:space="preserve"> </w:t>
      </w:r>
    </w:p>
    <w:p w14:paraId="47096320" w14:textId="26C58DFC" w:rsidR="003515F7" w:rsidRPr="001B669C" w:rsidRDefault="00064F48" w:rsidP="001B669C">
      <w:pPr>
        <w:rPr>
          <w:color w:val="000000" w:themeColor="text1"/>
        </w:rPr>
      </w:pPr>
      <w:r w:rsidRPr="00064F48">
        <w:rPr>
          <w:b/>
          <w:bCs/>
          <w:color w:val="000000" w:themeColor="text1"/>
        </w:rPr>
        <w:t>Note:</w:t>
      </w:r>
      <w:r w:rsidRPr="00064F48">
        <w:rPr>
          <w:color w:val="000000" w:themeColor="text1"/>
        </w:rPr>
        <w:t xml:space="preserve"> Any day in which an employee engages in Class II or Class III operations or a combination thereof on intact material for one hour or less (taking into account the entire time spent on the removal operation, including cleanup) shall not be counted. </w:t>
      </w:r>
    </w:p>
    <w:p w14:paraId="58630083" w14:textId="48DADE02" w:rsidR="00F914DC" w:rsidRDefault="00F914DC" w:rsidP="00F914DC">
      <w:pPr>
        <w:pStyle w:val="Heading3"/>
      </w:pPr>
      <w:bookmarkStart w:id="53" w:name="_Toc226552956"/>
      <w:r>
        <w:t>Medical E</w:t>
      </w:r>
      <w:r w:rsidR="004B03FF">
        <w:t>xamination</w:t>
      </w:r>
      <w:bookmarkEnd w:id="53"/>
      <w:r w:rsidR="004B03FF">
        <w:t xml:space="preserve"> </w:t>
      </w:r>
    </w:p>
    <w:p w14:paraId="1F686C1B" w14:textId="4C8E9B49" w:rsidR="00456FB6" w:rsidRDefault="00766D75" w:rsidP="00CB6737">
      <w:bookmarkStart w:id="54" w:name="_Hlk90979646"/>
      <w:bookmarkStart w:id="55" w:name="_Hlk90977485"/>
      <w:r>
        <w:t>FM-CCR In-House Asbestos Crew</w:t>
      </w:r>
      <w:r w:rsidR="00CC3854">
        <w:t xml:space="preserve"> </w:t>
      </w:r>
      <w:r w:rsidR="00154B02">
        <w:t xml:space="preserve">who may engage with Class I, II, and III </w:t>
      </w:r>
      <w:bookmarkEnd w:id="54"/>
      <w:r w:rsidR="00154B02" w:rsidRPr="00154B02">
        <w:t>must be</w:t>
      </w:r>
      <w:bookmarkEnd w:id="55"/>
      <w:r w:rsidR="00154B02" w:rsidRPr="00154B02">
        <w:t xml:space="preserve"> medically evaluated by </w:t>
      </w:r>
      <w:r w:rsidR="00E03035">
        <w:t xml:space="preserve">a </w:t>
      </w:r>
      <w:r w:rsidR="00FD7D24" w:rsidRPr="00FD7D24">
        <w:t xml:space="preserve">PLHCP </w:t>
      </w:r>
      <w:r w:rsidR="00154B02" w:rsidRPr="00154B02">
        <w:t xml:space="preserve">to determine medical ability </w:t>
      </w:r>
      <w:r w:rsidR="003F180E" w:rsidRPr="00154B02">
        <w:t xml:space="preserve">to </w:t>
      </w:r>
      <w:r w:rsidR="003F180E">
        <w:t xml:space="preserve">engage with Class I, II, and </w:t>
      </w:r>
      <w:r w:rsidR="00DC2677">
        <w:t>III</w:t>
      </w:r>
      <w:r w:rsidR="00DC2677" w:rsidRPr="00154B02">
        <w:t xml:space="preserve"> </w:t>
      </w:r>
      <w:r w:rsidR="00DC2677">
        <w:t>and</w:t>
      </w:r>
      <w:r w:rsidR="003F180E">
        <w:t xml:space="preserve"> </w:t>
      </w:r>
      <w:r w:rsidR="00154B02" w:rsidRPr="00154B02">
        <w:t xml:space="preserve">wear the type of respirator required under the anticipated job and workplace conditions. The medical evaluation must be conducted </w:t>
      </w:r>
      <w:r w:rsidR="00E03035">
        <w:t>before</w:t>
      </w:r>
      <w:r w:rsidR="00154B02" w:rsidRPr="00154B02">
        <w:t xml:space="preserve"> </w:t>
      </w:r>
      <w:r w:rsidR="004A22C5">
        <w:t>a</w:t>
      </w:r>
      <w:r w:rsidR="00CF7521">
        <w:t xml:space="preserve">ssignment to asbestos work and </w:t>
      </w:r>
      <w:r w:rsidR="00E03035">
        <w:t xml:space="preserve">the </w:t>
      </w:r>
      <w:r w:rsidR="00154B02" w:rsidRPr="00154B02">
        <w:t>issuance of respiratory protection.</w:t>
      </w:r>
    </w:p>
    <w:p w14:paraId="5EED61C1" w14:textId="0D23F91C" w:rsidR="001617D5" w:rsidRPr="001617D5" w:rsidRDefault="00016AAB" w:rsidP="001617D5">
      <w:pPr>
        <w:pStyle w:val="Heading4"/>
      </w:pPr>
      <w:r>
        <w:t xml:space="preserve">Initial </w:t>
      </w:r>
      <w:r w:rsidR="0044084A">
        <w:t xml:space="preserve">Medical </w:t>
      </w:r>
      <w:r>
        <w:t xml:space="preserve">Examination </w:t>
      </w:r>
      <w:r w:rsidR="00177CF4">
        <w:t xml:space="preserve">- </w:t>
      </w:r>
      <w:r w:rsidR="001617D5">
        <w:t>Prior to assignment to asbestos work</w:t>
      </w:r>
    </w:p>
    <w:p w14:paraId="70FB3A10" w14:textId="67BDAA1D" w:rsidR="00AD743A" w:rsidRPr="005C58CA" w:rsidRDefault="00766D75" w:rsidP="00DE103C">
      <w:pPr>
        <w:pStyle w:val="Subpointa"/>
        <w:numPr>
          <w:ilvl w:val="0"/>
          <w:numId w:val="0"/>
        </w:numPr>
        <w:rPr>
          <w:b/>
        </w:rPr>
      </w:pPr>
      <w:r>
        <w:t>FM-CCR In-House Asbestos Crew</w:t>
      </w:r>
      <w:r w:rsidR="00456FB6">
        <w:t xml:space="preserve"> </w:t>
      </w:r>
      <w:r w:rsidR="004D16E7">
        <w:t>shall</w:t>
      </w:r>
      <w:r w:rsidR="00EA53BF">
        <w:t xml:space="preserve"> be examined by </w:t>
      </w:r>
      <w:r w:rsidR="00D757B0">
        <w:t xml:space="preserve">a </w:t>
      </w:r>
      <w:r w:rsidR="00DE1C1D" w:rsidRPr="00DE1C1D">
        <w:t xml:space="preserve">PLHCP </w:t>
      </w:r>
      <w:r w:rsidR="00923A74">
        <w:t xml:space="preserve">according to </w:t>
      </w:r>
      <w:r w:rsidR="00591384">
        <w:t xml:space="preserve">the </w:t>
      </w:r>
      <w:r w:rsidR="00923A74">
        <w:t xml:space="preserve">OSHA </w:t>
      </w:r>
      <w:r w:rsidR="00DC2677">
        <w:t>1926.1101 Part</w:t>
      </w:r>
      <w:r w:rsidR="00177CF4">
        <w:t xml:space="preserve"> 1 of </w:t>
      </w:r>
      <w:r w:rsidR="00441D02" w:rsidRPr="00441D02">
        <w:t xml:space="preserve">Appendix D </w:t>
      </w:r>
      <w:r w:rsidR="00923A74">
        <w:t xml:space="preserve">Medical </w:t>
      </w:r>
      <w:r w:rsidR="00441D02">
        <w:t>Questionnaires- Mandatory</w:t>
      </w:r>
      <w:r w:rsidR="00AE07F1">
        <w:t xml:space="preserve"> </w:t>
      </w:r>
      <w:r w:rsidR="00763206">
        <w:t>(Appendix</w:t>
      </w:r>
      <w:r w:rsidR="00AE07F1">
        <w:t xml:space="preserve"> C.</w:t>
      </w:r>
      <w:r w:rsidR="0084485B">
        <w:t>3</w:t>
      </w:r>
      <w:r w:rsidR="008B610D">
        <w:t xml:space="preserve"> </w:t>
      </w:r>
      <w:r w:rsidR="00AE07F1">
        <w:t>in this program)</w:t>
      </w:r>
      <w:r w:rsidR="00923A74">
        <w:t xml:space="preserve"> and OSHA 1926.1101</w:t>
      </w:r>
      <w:r w:rsidR="00441D02">
        <w:t xml:space="preserve"> Appendix I-</w:t>
      </w:r>
      <w:r w:rsidR="00923A74">
        <w:t xml:space="preserve"> Medical </w:t>
      </w:r>
      <w:r w:rsidR="00441D02">
        <w:t>Surveillance</w:t>
      </w:r>
      <w:r w:rsidR="00923A74">
        <w:t xml:space="preserve"> Guidelines for Asbestos</w:t>
      </w:r>
      <w:r w:rsidR="00B77449">
        <w:t>- Non-Mandatory</w:t>
      </w:r>
      <w:r w:rsidR="00DE103C">
        <w:t xml:space="preserve"> (</w:t>
      </w:r>
      <w:r w:rsidR="00DE103C" w:rsidRPr="00DE103C">
        <w:t>Appendix C.</w:t>
      </w:r>
      <w:r w:rsidR="00F5584D">
        <w:t>5</w:t>
      </w:r>
      <w:r w:rsidR="008B610D" w:rsidRPr="00DE103C">
        <w:t xml:space="preserve"> </w:t>
      </w:r>
      <w:r w:rsidR="00DE103C" w:rsidRPr="00DE103C">
        <w:t>in this program)</w:t>
      </w:r>
      <w:r w:rsidR="00B77449">
        <w:t>.</w:t>
      </w:r>
      <w:r w:rsidR="00441D02">
        <w:t xml:space="preserve"> </w:t>
      </w:r>
      <w:r>
        <w:t>FM-CCR In-House Asbestos Crew</w:t>
      </w:r>
      <w:r w:rsidR="00456FB6">
        <w:t xml:space="preserve"> </w:t>
      </w:r>
      <w:r w:rsidR="00EA53BF">
        <w:t>must complete</w:t>
      </w:r>
      <w:r w:rsidR="00591384">
        <w:t xml:space="preserve"> part 1 of the</w:t>
      </w:r>
      <w:r w:rsidR="00EA53BF">
        <w:t xml:space="preserve"> </w:t>
      </w:r>
      <w:bookmarkStart w:id="56" w:name="_Hlk92268964"/>
      <w:r w:rsidR="00DE103C" w:rsidRPr="00B35893">
        <w:t>Appendix C.</w:t>
      </w:r>
      <w:r w:rsidR="00DD6853">
        <w:t>3</w:t>
      </w:r>
      <w:r w:rsidR="00DE103C" w:rsidRPr="00B35893">
        <w:t>: OSHA 1926.1101 Asbestos Medical Questionnaires; Mandatory</w:t>
      </w:r>
      <w:r w:rsidR="00DF2767" w:rsidRPr="00DF2767">
        <w:rPr>
          <w:bCs/>
        </w:rPr>
        <w:t xml:space="preserve"> </w:t>
      </w:r>
      <w:bookmarkEnd w:id="56"/>
      <w:r w:rsidR="00DF2767" w:rsidRPr="00DF2767">
        <w:rPr>
          <w:bCs/>
        </w:rPr>
        <w:t>and</w:t>
      </w:r>
      <w:r w:rsidR="00645089" w:rsidRPr="00DF2767">
        <w:rPr>
          <w:bCs/>
        </w:rPr>
        <w:t xml:space="preserve"> h</w:t>
      </w:r>
      <w:r w:rsidR="00645089" w:rsidRPr="00DD597A">
        <w:rPr>
          <w:bCs/>
        </w:rPr>
        <w:t xml:space="preserve">ave the following </w:t>
      </w:r>
      <w:r w:rsidR="00DF2767" w:rsidRPr="00DD597A">
        <w:rPr>
          <w:bCs/>
        </w:rPr>
        <w:t>examination:</w:t>
      </w:r>
    </w:p>
    <w:p w14:paraId="74A94027" w14:textId="77777777" w:rsidR="001961D4" w:rsidRPr="001961D4" w:rsidRDefault="001961D4" w:rsidP="001961D4">
      <w:pPr>
        <w:numPr>
          <w:ilvl w:val="0"/>
          <w:numId w:val="42"/>
        </w:numPr>
        <w:rPr>
          <w:bCs/>
        </w:rPr>
      </w:pPr>
      <w:r w:rsidRPr="001961D4">
        <w:rPr>
          <w:bCs/>
        </w:rPr>
        <w:t xml:space="preserve">Vital Signs                           </w:t>
      </w:r>
    </w:p>
    <w:p w14:paraId="1C0EFDA0" w14:textId="77777777" w:rsidR="001961D4" w:rsidRPr="001961D4" w:rsidRDefault="001961D4" w:rsidP="001961D4">
      <w:pPr>
        <w:numPr>
          <w:ilvl w:val="0"/>
          <w:numId w:val="42"/>
        </w:numPr>
        <w:rPr>
          <w:bCs/>
        </w:rPr>
      </w:pPr>
      <w:r w:rsidRPr="001961D4">
        <w:rPr>
          <w:bCs/>
        </w:rPr>
        <w:t xml:space="preserve">Lipid panel             </w:t>
      </w:r>
    </w:p>
    <w:p w14:paraId="06249482" w14:textId="7FB63ED8" w:rsidR="001961D4" w:rsidRPr="001961D4" w:rsidRDefault="001961D4" w:rsidP="001961D4">
      <w:pPr>
        <w:numPr>
          <w:ilvl w:val="0"/>
          <w:numId w:val="42"/>
        </w:numPr>
        <w:rPr>
          <w:bCs/>
        </w:rPr>
      </w:pPr>
      <w:r w:rsidRPr="001961D4">
        <w:rPr>
          <w:bCs/>
        </w:rPr>
        <w:t>P</w:t>
      </w:r>
      <w:r w:rsidR="00645089">
        <w:rPr>
          <w:bCs/>
        </w:rPr>
        <w:t xml:space="preserve">ulmonary </w:t>
      </w:r>
      <w:r w:rsidRPr="001961D4">
        <w:rPr>
          <w:bCs/>
        </w:rPr>
        <w:t>F</w:t>
      </w:r>
      <w:r w:rsidR="00645089">
        <w:rPr>
          <w:bCs/>
        </w:rPr>
        <w:t xml:space="preserve">unction </w:t>
      </w:r>
      <w:r w:rsidR="00501F04" w:rsidRPr="001961D4">
        <w:rPr>
          <w:bCs/>
        </w:rPr>
        <w:t>T</w:t>
      </w:r>
      <w:r w:rsidR="00501F04">
        <w:rPr>
          <w:bCs/>
        </w:rPr>
        <w:t>est</w:t>
      </w:r>
      <w:r w:rsidR="00501F04" w:rsidRPr="001961D4">
        <w:rPr>
          <w:bCs/>
        </w:rPr>
        <w:t xml:space="preserve"> (</w:t>
      </w:r>
      <w:r w:rsidR="00645089">
        <w:rPr>
          <w:bCs/>
        </w:rPr>
        <w:t>PFT)</w:t>
      </w:r>
      <w:r w:rsidRPr="001961D4">
        <w:rPr>
          <w:bCs/>
        </w:rPr>
        <w:t xml:space="preserve">                                          </w:t>
      </w:r>
    </w:p>
    <w:p w14:paraId="4461E73D" w14:textId="77777777" w:rsidR="001961D4" w:rsidRPr="001961D4" w:rsidRDefault="001961D4" w:rsidP="001961D4">
      <w:pPr>
        <w:numPr>
          <w:ilvl w:val="0"/>
          <w:numId w:val="42"/>
        </w:numPr>
        <w:rPr>
          <w:bCs/>
        </w:rPr>
      </w:pPr>
      <w:r w:rsidRPr="001961D4">
        <w:rPr>
          <w:bCs/>
        </w:rPr>
        <w:t xml:space="preserve">Glucose              </w:t>
      </w:r>
    </w:p>
    <w:p w14:paraId="7AF0E8D9" w14:textId="5D923FB1" w:rsidR="001961D4" w:rsidRPr="001961D4" w:rsidRDefault="00501F04" w:rsidP="00501F04">
      <w:pPr>
        <w:numPr>
          <w:ilvl w:val="0"/>
          <w:numId w:val="42"/>
        </w:numPr>
        <w:rPr>
          <w:bCs/>
        </w:rPr>
      </w:pPr>
      <w:r w:rsidRPr="00501F04">
        <w:rPr>
          <w:bCs/>
        </w:rPr>
        <w:t>Electrocardiograms</w:t>
      </w:r>
      <w:r>
        <w:rPr>
          <w:bCs/>
        </w:rPr>
        <w:t xml:space="preserve"> (</w:t>
      </w:r>
      <w:r w:rsidR="001961D4" w:rsidRPr="001961D4">
        <w:rPr>
          <w:bCs/>
        </w:rPr>
        <w:t>EKG</w:t>
      </w:r>
      <w:r>
        <w:rPr>
          <w:bCs/>
        </w:rPr>
        <w:t>)</w:t>
      </w:r>
      <w:r w:rsidR="001961D4" w:rsidRPr="001961D4">
        <w:rPr>
          <w:bCs/>
        </w:rPr>
        <w:t xml:space="preserve">        </w:t>
      </w:r>
    </w:p>
    <w:p w14:paraId="0721B6EF" w14:textId="77777777" w:rsidR="001961D4" w:rsidRPr="001961D4" w:rsidRDefault="001961D4" w:rsidP="001961D4">
      <w:pPr>
        <w:numPr>
          <w:ilvl w:val="0"/>
          <w:numId w:val="42"/>
        </w:numPr>
        <w:rPr>
          <w:bCs/>
        </w:rPr>
      </w:pPr>
      <w:r w:rsidRPr="001961D4">
        <w:rPr>
          <w:bCs/>
        </w:rPr>
        <w:t>Pulmonary</w:t>
      </w:r>
    </w:p>
    <w:p w14:paraId="3373AA18" w14:textId="482246DF" w:rsidR="001961D4" w:rsidRPr="001961D4" w:rsidRDefault="00501F04" w:rsidP="001961D4">
      <w:pPr>
        <w:numPr>
          <w:ilvl w:val="0"/>
          <w:numId w:val="42"/>
        </w:numPr>
        <w:rPr>
          <w:bCs/>
        </w:rPr>
      </w:pPr>
      <w:r>
        <w:rPr>
          <w:bCs/>
        </w:rPr>
        <w:t>G</w:t>
      </w:r>
      <w:r w:rsidR="001961D4" w:rsidRPr="001961D4">
        <w:rPr>
          <w:bCs/>
        </w:rPr>
        <w:t xml:space="preserve">astrointestinal   </w:t>
      </w:r>
    </w:p>
    <w:p w14:paraId="77512831" w14:textId="77777777" w:rsidR="001961D4" w:rsidRPr="001961D4" w:rsidRDefault="001961D4" w:rsidP="001961D4">
      <w:pPr>
        <w:numPr>
          <w:ilvl w:val="0"/>
          <w:numId w:val="42"/>
        </w:numPr>
        <w:rPr>
          <w:bCs/>
        </w:rPr>
      </w:pPr>
      <w:r w:rsidRPr="001961D4">
        <w:rPr>
          <w:bCs/>
        </w:rPr>
        <w:t xml:space="preserve">Tetanus                   </w:t>
      </w:r>
    </w:p>
    <w:p w14:paraId="7F7FD8F5" w14:textId="77777777" w:rsidR="001961D4" w:rsidRPr="001961D4" w:rsidRDefault="001961D4" w:rsidP="001961D4">
      <w:pPr>
        <w:numPr>
          <w:ilvl w:val="0"/>
          <w:numId w:val="42"/>
        </w:numPr>
        <w:rPr>
          <w:bCs/>
        </w:rPr>
      </w:pPr>
      <w:r w:rsidRPr="001961D4">
        <w:rPr>
          <w:bCs/>
        </w:rPr>
        <w:t>Chest X-ray 2 View</w:t>
      </w:r>
    </w:p>
    <w:p w14:paraId="66B32444" w14:textId="07FEAB74" w:rsidR="001961D4" w:rsidRDefault="001961D4" w:rsidP="001961D4">
      <w:pPr>
        <w:numPr>
          <w:ilvl w:val="0"/>
          <w:numId w:val="42"/>
        </w:numPr>
        <w:rPr>
          <w:bCs/>
        </w:rPr>
      </w:pPr>
      <w:r w:rsidRPr="001961D4">
        <w:rPr>
          <w:bCs/>
        </w:rPr>
        <w:t>Physical Exam (Comprehensive)</w:t>
      </w:r>
    </w:p>
    <w:p w14:paraId="3D510389" w14:textId="4B04E9A7" w:rsidR="00707845" w:rsidRDefault="00707845" w:rsidP="001961D4">
      <w:pPr>
        <w:numPr>
          <w:ilvl w:val="0"/>
          <w:numId w:val="42"/>
        </w:numPr>
        <w:rPr>
          <w:bCs/>
        </w:rPr>
      </w:pPr>
      <w:r>
        <w:rPr>
          <w:bCs/>
        </w:rPr>
        <w:t>Audiometric Testing</w:t>
      </w:r>
    </w:p>
    <w:p w14:paraId="4FF43299" w14:textId="77777777" w:rsidR="00D679D9" w:rsidRPr="00CB6737" w:rsidRDefault="00A77261" w:rsidP="000C42C6">
      <w:pPr>
        <w:pStyle w:val="Heading4"/>
      </w:pPr>
      <w:r w:rsidRPr="00CB6737">
        <w:t xml:space="preserve">Annual </w:t>
      </w:r>
      <w:r w:rsidR="0044084A" w:rsidRPr="00CB6737">
        <w:t xml:space="preserve">Medical Examination </w:t>
      </w:r>
    </w:p>
    <w:p w14:paraId="663CD5E4" w14:textId="2126904B" w:rsidR="007A1CCF" w:rsidRDefault="00627186" w:rsidP="00CB4423">
      <w:r w:rsidRPr="00627186">
        <w:t>FM-CCR In-House Asbestos Crew shall be examined by a PLHCP</w:t>
      </w:r>
      <w:r>
        <w:t xml:space="preserve"> at least </w:t>
      </w:r>
      <w:r w:rsidR="00CE46E4">
        <w:t>annually</w:t>
      </w:r>
      <w:r>
        <w:t xml:space="preserve"> </w:t>
      </w:r>
      <w:r w:rsidR="00CB4423">
        <w:t>a</w:t>
      </w:r>
      <w:r w:rsidR="00CE46E4">
        <w:t>ccording to</w:t>
      </w:r>
      <w:r w:rsidR="00580D4A">
        <w:t xml:space="preserve"> </w:t>
      </w:r>
      <w:r w:rsidR="00580D4A" w:rsidRPr="00580D4A">
        <w:t xml:space="preserve">the OSHA 1926.1101 Part </w:t>
      </w:r>
      <w:r w:rsidR="00580D4A">
        <w:t>2</w:t>
      </w:r>
      <w:r w:rsidR="00580D4A" w:rsidRPr="00580D4A">
        <w:t xml:space="preserve"> of Appendix D Medical Questionnaires- Mandatory (Appendix C.</w:t>
      </w:r>
      <w:r w:rsidR="00E772B7">
        <w:t>3</w:t>
      </w:r>
      <w:r w:rsidR="00580D4A" w:rsidRPr="00580D4A">
        <w:t xml:space="preserve"> in this program) and OSHA 1926.1101 Appendix I- Medical Surveillance Guidelines for Asbestos- Non-Mandatory (Appendix C.</w:t>
      </w:r>
      <w:r w:rsidR="00E772B7">
        <w:t>5</w:t>
      </w:r>
      <w:r w:rsidR="00580D4A" w:rsidRPr="00580D4A">
        <w:t xml:space="preserve"> in this program). </w:t>
      </w:r>
    </w:p>
    <w:p w14:paraId="468E09A5" w14:textId="77777777" w:rsidR="00F07193" w:rsidRDefault="00F07193" w:rsidP="00CB4423"/>
    <w:p w14:paraId="17330568" w14:textId="77777777" w:rsidR="00F07193" w:rsidRPr="007A1CCF" w:rsidRDefault="00F07193" w:rsidP="00CB4423"/>
    <w:p w14:paraId="5B6C4208" w14:textId="21C32DAF" w:rsidR="00F6330A" w:rsidRDefault="004B03FF" w:rsidP="00581B0C">
      <w:r>
        <w:t xml:space="preserve">If </w:t>
      </w:r>
      <w:r w:rsidR="00B1459D">
        <w:t xml:space="preserve">the </w:t>
      </w:r>
      <w:r w:rsidR="00581B0C">
        <w:t>PLHCP</w:t>
      </w:r>
      <w:r w:rsidR="00B1459D">
        <w:t xml:space="preserve"> </w:t>
      </w:r>
      <w:r>
        <w:t xml:space="preserve">determines that any of </w:t>
      </w:r>
      <w:r w:rsidR="00581B0C">
        <w:t xml:space="preserve">the </w:t>
      </w:r>
      <w:r>
        <w:t xml:space="preserve">examinations should be provided more frequently than specified, the employee must attend at the frequencies specified by </w:t>
      </w:r>
      <w:r w:rsidR="00581B0C" w:rsidRPr="00581B0C">
        <w:t>the PLHCP</w:t>
      </w:r>
      <w:r>
        <w:t xml:space="preserve"> physician.</w:t>
      </w:r>
    </w:p>
    <w:p w14:paraId="77B06324" w14:textId="56168C83" w:rsidR="002A0BD9" w:rsidRDefault="002A0BD9" w:rsidP="008A7B6A">
      <w:pPr>
        <w:pStyle w:val="Heading3"/>
      </w:pPr>
      <w:bookmarkStart w:id="57" w:name="_Toc70680514"/>
      <w:bookmarkStart w:id="58" w:name="_Toc226552957"/>
      <w:r w:rsidRPr="002A0BD9">
        <w:t>Administration of Medical Evaluation</w:t>
      </w:r>
      <w:bookmarkEnd w:id="57"/>
      <w:bookmarkEnd w:id="58"/>
      <w:r w:rsidRPr="002A0BD9">
        <w:t xml:space="preserve"> </w:t>
      </w:r>
    </w:p>
    <w:p w14:paraId="03A12904" w14:textId="3AA9483F" w:rsidR="00414F41" w:rsidRDefault="00F6330A" w:rsidP="008D2F97">
      <w:r>
        <w:t xml:space="preserve">FM-OHS will coordinate with </w:t>
      </w:r>
      <w:r w:rsidR="009B487E">
        <w:t>PLHCP</w:t>
      </w:r>
      <w:r w:rsidR="007D2583">
        <w:t xml:space="preserve"> </w:t>
      </w:r>
      <w:r>
        <w:t xml:space="preserve">to </w:t>
      </w:r>
      <w:r w:rsidR="009B487E">
        <w:t xml:space="preserve">schedule </w:t>
      </w:r>
      <w:r w:rsidR="00270EA3">
        <w:t xml:space="preserve">the </w:t>
      </w:r>
      <w:r w:rsidR="00766D75">
        <w:t xml:space="preserve">FM-CCR In-House Asbestos </w:t>
      </w:r>
      <w:r w:rsidR="00270EA3">
        <w:t>Crew for</w:t>
      </w:r>
      <w:r w:rsidR="009B487E">
        <w:t xml:space="preserve"> their medical examination. </w:t>
      </w:r>
    </w:p>
    <w:p w14:paraId="73FE3A8D" w14:textId="26FFAF72" w:rsidR="002A0BD9" w:rsidRPr="002A0BD9" w:rsidRDefault="002A0BD9" w:rsidP="008A7B6A">
      <w:pPr>
        <w:pStyle w:val="Heading3"/>
      </w:pPr>
      <w:bookmarkStart w:id="59" w:name="_Toc70680515"/>
      <w:bookmarkStart w:id="60" w:name="_Toc226552958"/>
      <w:r w:rsidRPr="002A0BD9">
        <w:t>Supplemental Information for the PLHCP</w:t>
      </w:r>
      <w:bookmarkEnd w:id="59"/>
      <w:bookmarkEnd w:id="60"/>
    </w:p>
    <w:p w14:paraId="646EE25C" w14:textId="2E7CD279" w:rsidR="003F180E" w:rsidRDefault="003F180E" w:rsidP="00C03AD4">
      <w:r>
        <w:t xml:space="preserve">FM-OHS shall provide the following information to </w:t>
      </w:r>
      <w:r w:rsidR="006A7B16">
        <w:t xml:space="preserve"> the PLHCP</w:t>
      </w:r>
      <w:r w:rsidR="00C03AD4">
        <w:t xml:space="preserve"> </w:t>
      </w:r>
      <w:r w:rsidR="00C03AD4" w:rsidRPr="00C03AD4">
        <w:t>if not already on file</w:t>
      </w:r>
      <w:r w:rsidR="008A7B6A">
        <w:t>:</w:t>
      </w:r>
    </w:p>
    <w:p w14:paraId="0CEECCC6" w14:textId="2ECE6662" w:rsidR="003F180E" w:rsidRDefault="003F180E" w:rsidP="003F180E">
      <w:pPr>
        <w:pStyle w:val="Subpointa"/>
        <w:numPr>
          <w:ilvl w:val="0"/>
          <w:numId w:val="36"/>
        </w:numPr>
      </w:pPr>
      <w:r>
        <w:t>A copy of OSHA 1926.1101</w:t>
      </w:r>
      <w:r w:rsidR="00B45D8D">
        <w:t xml:space="preserve"> and</w:t>
      </w:r>
      <w:r>
        <w:t xml:space="preserve"> </w:t>
      </w:r>
      <w:r w:rsidRPr="00441D02">
        <w:t>Append</w:t>
      </w:r>
      <w:r>
        <w:t xml:space="preserve">ices </w:t>
      </w:r>
      <w:r w:rsidR="00DC2677">
        <w:t xml:space="preserve">D, </w:t>
      </w:r>
      <w:r w:rsidR="00DC2677" w:rsidRPr="00052894">
        <w:t>E</w:t>
      </w:r>
      <w:r>
        <w:t xml:space="preserve">, and I </w:t>
      </w:r>
    </w:p>
    <w:p w14:paraId="40328A3E" w14:textId="29378740" w:rsidR="003F180E" w:rsidRDefault="003F180E" w:rsidP="006604B2">
      <w:pPr>
        <w:pStyle w:val="Subpointa"/>
        <w:numPr>
          <w:ilvl w:val="0"/>
          <w:numId w:val="36"/>
        </w:numPr>
      </w:pPr>
      <w:r>
        <w:t xml:space="preserve">A copy of completed Respirator </w:t>
      </w:r>
      <w:r w:rsidR="005A3121">
        <w:t xml:space="preserve">Use </w:t>
      </w:r>
      <w:r>
        <w:t>Information</w:t>
      </w:r>
      <w:r w:rsidR="004F6D21">
        <w:t xml:space="preserve"> </w:t>
      </w:r>
      <w:r w:rsidR="006604B2">
        <w:t>(</w:t>
      </w:r>
      <w:r w:rsidR="006604B2" w:rsidRPr="006604B2">
        <w:t>Appendix C.</w:t>
      </w:r>
      <w:r w:rsidR="006604B2">
        <w:t>6)</w:t>
      </w:r>
      <w:r w:rsidR="006604B2" w:rsidRPr="006604B2">
        <w:t xml:space="preserve"> </w:t>
      </w:r>
      <w:r>
        <w:t>describing of:</w:t>
      </w:r>
    </w:p>
    <w:p w14:paraId="6DEE3CD8" w14:textId="0700AD72" w:rsidR="003F180E" w:rsidRDefault="003F180E" w:rsidP="003F180E">
      <w:pPr>
        <w:pStyle w:val="Bulletpoints"/>
      </w:pPr>
      <w:r>
        <w:t xml:space="preserve">affected employee’s duties as they related to the employee’s exposure, the description shall be defined </w:t>
      </w:r>
      <w:r w:rsidR="005A066F">
        <w:t>in</w:t>
      </w:r>
      <w:r>
        <w:t xml:space="preserve"> the section “G: Additional Comments “of the Respirator Use Information form</w:t>
      </w:r>
    </w:p>
    <w:p w14:paraId="67A11FE1" w14:textId="70B1AE37" w:rsidR="003F180E" w:rsidRDefault="003F180E" w:rsidP="003F180E">
      <w:pPr>
        <w:pStyle w:val="Bulletpoints"/>
      </w:pPr>
      <w:r>
        <w:t xml:space="preserve">The employees’ s representative exposure level or anticipated exposure level, the description shall be defined </w:t>
      </w:r>
      <w:r w:rsidR="004A28E3">
        <w:t xml:space="preserve">in </w:t>
      </w:r>
      <w:r>
        <w:t>the section “G: Additional Comments “of the Respirator Use Information form</w:t>
      </w:r>
    </w:p>
    <w:p w14:paraId="6A731B8F" w14:textId="47F3F724" w:rsidR="005C58CA" w:rsidRDefault="003F180E" w:rsidP="000324DF">
      <w:pPr>
        <w:pStyle w:val="Subpointa"/>
      </w:pPr>
      <w:r>
        <w:t xml:space="preserve">Information from </w:t>
      </w:r>
      <w:r w:rsidR="00377B7A">
        <w:t xml:space="preserve">a </w:t>
      </w:r>
      <w:r>
        <w:t xml:space="preserve">previous medical </w:t>
      </w:r>
      <w:r w:rsidR="00AC74A2">
        <w:t>examination if</w:t>
      </w:r>
      <w:r>
        <w:t xml:space="preserve"> it was </w:t>
      </w:r>
      <w:r w:rsidR="00151D78">
        <w:t>provided</w:t>
      </w:r>
      <w:r>
        <w:t xml:space="preserve"> by </w:t>
      </w:r>
      <w:r w:rsidR="00151D78">
        <w:t>a different PL</w:t>
      </w:r>
      <w:r w:rsidR="003D26C6">
        <w:t>HCP</w:t>
      </w:r>
    </w:p>
    <w:p w14:paraId="62CD00CE" w14:textId="3AFC4B67" w:rsidR="00C03AD4" w:rsidRDefault="00C03AD4" w:rsidP="008A7B6A">
      <w:pPr>
        <w:pStyle w:val="Heading3"/>
      </w:pPr>
      <w:bookmarkStart w:id="61" w:name="_Toc226552959"/>
      <w:r>
        <w:t xml:space="preserve">PLHCP/ WorkMed Written Opinion </w:t>
      </w:r>
      <w:r w:rsidR="00E76982">
        <w:t>on Medical</w:t>
      </w:r>
      <w:r>
        <w:t xml:space="preserve"> Examination</w:t>
      </w:r>
      <w:bookmarkEnd w:id="61"/>
    </w:p>
    <w:p w14:paraId="6DA4BE24" w14:textId="3A7F3D4F" w:rsidR="00C03AD4" w:rsidRDefault="00C03AD4" w:rsidP="00C03AD4">
      <w:r>
        <w:t>Following the in-person medical examination, the PLHCP</w:t>
      </w:r>
      <w:r w:rsidR="00992AD9">
        <w:t xml:space="preserve"> </w:t>
      </w:r>
      <w:r>
        <w:t>shall provide a written opinion within 15 days of the evaluation of the employee</w:t>
      </w:r>
      <w:r w:rsidR="00992AD9">
        <w:t>,</w:t>
      </w:r>
      <w:r>
        <w:t xml:space="preserve"> with a copy to FM-OHS. The </w:t>
      </w:r>
      <w:r w:rsidR="00992AD9">
        <w:t>PLHCP-written</w:t>
      </w:r>
      <w:r>
        <w:t xml:space="preserve"> opinion shall include the following information:</w:t>
      </w:r>
    </w:p>
    <w:p w14:paraId="641F6D14" w14:textId="65F9C9EF" w:rsidR="00C03AD4" w:rsidRDefault="00C03AD4" w:rsidP="00C03AD4">
      <w:pPr>
        <w:pStyle w:val="Subpointa"/>
        <w:numPr>
          <w:ilvl w:val="0"/>
          <w:numId w:val="39"/>
        </w:numPr>
      </w:pPr>
      <w:r>
        <w:t xml:space="preserve">Whether the employee has any detected medical conditions that would place the employee at an increased risk of material health </w:t>
      </w:r>
      <w:r w:rsidR="00E76982">
        <w:t>impairment from</w:t>
      </w:r>
      <w:r>
        <w:t xml:space="preserve"> exposure to asbestos</w:t>
      </w:r>
    </w:p>
    <w:p w14:paraId="704B7F5E" w14:textId="10C87C7B" w:rsidR="00177CF4" w:rsidRDefault="00C03AD4" w:rsidP="0019636B">
      <w:pPr>
        <w:pStyle w:val="Subpointa"/>
      </w:pPr>
      <w:r>
        <w:t xml:space="preserve">Any </w:t>
      </w:r>
      <w:r w:rsidR="0019636B">
        <w:t xml:space="preserve">recommended </w:t>
      </w:r>
      <w:r>
        <w:t xml:space="preserve">limitations on </w:t>
      </w:r>
      <w:r w:rsidR="0019636B">
        <w:t xml:space="preserve">the employee or on the use </w:t>
      </w:r>
      <w:r w:rsidR="00E76982">
        <w:t>of personal protective equipment</w:t>
      </w:r>
      <w:r w:rsidR="001273FC">
        <w:t>,</w:t>
      </w:r>
      <w:r w:rsidR="00E76982">
        <w:t xml:space="preserve"> such as </w:t>
      </w:r>
      <w:r w:rsidR="001273FC">
        <w:t xml:space="preserve">a </w:t>
      </w:r>
      <w:r w:rsidR="00E76982">
        <w:t xml:space="preserve">respirator </w:t>
      </w:r>
    </w:p>
    <w:p w14:paraId="72BA18A8" w14:textId="5C979858" w:rsidR="00E76982" w:rsidRDefault="00E76982" w:rsidP="0019636B">
      <w:pPr>
        <w:pStyle w:val="Subpointa"/>
      </w:pPr>
      <w:r>
        <w:t xml:space="preserve">A statement that the employee has been informed by the physician of </w:t>
      </w:r>
      <w:r w:rsidR="009B3C77">
        <w:t xml:space="preserve">the </w:t>
      </w:r>
      <w:r>
        <w:t xml:space="preserve">results of the medical examination and of any medical conditions that may result from asbestos </w:t>
      </w:r>
      <w:r w:rsidR="009E201F">
        <w:t>exposure.</w:t>
      </w:r>
    </w:p>
    <w:p w14:paraId="31082E8E" w14:textId="0930A8A3" w:rsidR="00E76982" w:rsidRPr="00177CF4" w:rsidRDefault="00E76982" w:rsidP="0019636B">
      <w:pPr>
        <w:pStyle w:val="Subpointa"/>
      </w:pPr>
      <w:r>
        <w:t xml:space="preserve">A statement that the employee has been informed by the physician of the </w:t>
      </w:r>
      <w:r w:rsidR="009B3C77">
        <w:t>increased</w:t>
      </w:r>
      <w:r>
        <w:t xml:space="preserve"> risk of lung cancer attributable to the combined effect of smoking and asbestos </w:t>
      </w:r>
      <w:r w:rsidR="009E201F">
        <w:t>exposure.</w:t>
      </w:r>
    </w:p>
    <w:p w14:paraId="41E15513" w14:textId="3739455F" w:rsidR="00D241BF" w:rsidRPr="00923A74" w:rsidRDefault="0028282C" w:rsidP="00AC74A2">
      <w:r>
        <w:t>FM</w:t>
      </w:r>
      <w:r w:rsidR="002B5A1D">
        <w:t>-</w:t>
      </w:r>
      <w:r>
        <w:t xml:space="preserve">OHS shall provide a copy of </w:t>
      </w:r>
      <w:r w:rsidR="00D241BF">
        <w:t xml:space="preserve">the physician's </w:t>
      </w:r>
      <w:r>
        <w:t xml:space="preserve">written </w:t>
      </w:r>
      <w:r w:rsidR="00DC2677">
        <w:t>opinion</w:t>
      </w:r>
      <w:r>
        <w:t xml:space="preserve"> to the employee within two days</w:t>
      </w:r>
      <w:r w:rsidR="0006722C">
        <w:t>.</w:t>
      </w:r>
    </w:p>
    <w:p w14:paraId="00C1ABF4" w14:textId="70EF6222" w:rsidR="00FA5126" w:rsidRDefault="00C573E1" w:rsidP="00923A74">
      <w:pPr>
        <w:pStyle w:val="Heading2"/>
      </w:pPr>
      <w:bookmarkStart w:id="62" w:name="_Toc226552960"/>
      <w:r>
        <w:t>Respiratory Protection</w:t>
      </w:r>
      <w:bookmarkEnd w:id="62"/>
    </w:p>
    <w:p w14:paraId="059F1544" w14:textId="757FEDFC" w:rsidR="00C573E1" w:rsidRPr="00C573E1" w:rsidRDefault="00766D75" w:rsidP="007767C3">
      <w:r>
        <w:t>FM-CCR In-House Asbestos Crew</w:t>
      </w:r>
      <w:r w:rsidR="00DA3A23">
        <w:t xml:space="preserve"> </w:t>
      </w:r>
      <w:r w:rsidR="00495C7E">
        <w:t>is</w:t>
      </w:r>
      <w:r w:rsidR="00740CF5">
        <w:t xml:space="preserve"> </w:t>
      </w:r>
      <w:r w:rsidR="008A7B6A">
        <w:t xml:space="preserve">required to wear a respirator </w:t>
      </w:r>
      <w:r w:rsidR="00740CF5">
        <w:t xml:space="preserve">and </w:t>
      </w:r>
      <w:r w:rsidR="008A7B6A">
        <w:t>must be compliant with all requirements of</w:t>
      </w:r>
      <w:r w:rsidR="00495C7E">
        <w:t xml:space="preserve"> the</w:t>
      </w:r>
      <w:r w:rsidR="008A7B6A" w:rsidRPr="008A7B6A">
        <w:t xml:space="preserve"> </w:t>
      </w:r>
      <w:hyperlink r:id="rId24" w:history="1">
        <w:r w:rsidR="005462A1" w:rsidRPr="00ED5A61">
          <w:rPr>
            <w:rStyle w:val="Hyperlink"/>
          </w:rPr>
          <w:t>FM-Respiratory Protection Program</w:t>
        </w:r>
      </w:hyperlink>
      <w:r w:rsidR="00C533C8">
        <w:rPr>
          <w:rStyle w:val="Hyperlink"/>
        </w:rPr>
        <w:t>.</w:t>
      </w:r>
      <w:r w:rsidR="00D241BF">
        <w:rPr>
          <w:rStyle w:val="Hyperlink"/>
        </w:rPr>
        <w:t xml:space="preserve"> </w:t>
      </w:r>
      <w:r w:rsidR="00C573E1">
        <w:t xml:space="preserve">Respirators must be used </w:t>
      </w:r>
      <w:r w:rsidR="00B95477">
        <w:t xml:space="preserve"> all the time</w:t>
      </w:r>
      <w:r w:rsidR="00D241BF">
        <w:t>,</w:t>
      </w:r>
      <w:r w:rsidR="00B95477">
        <w:t xml:space="preserve"> specifically </w:t>
      </w:r>
      <w:r w:rsidR="00C573E1">
        <w:t xml:space="preserve">during </w:t>
      </w:r>
    </w:p>
    <w:p w14:paraId="499EA33B" w14:textId="08680D32" w:rsidR="00513DAE" w:rsidRDefault="00C573E1" w:rsidP="00080FF3">
      <w:pPr>
        <w:pStyle w:val="Subpointa"/>
        <w:numPr>
          <w:ilvl w:val="0"/>
          <w:numId w:val="34"/>
        </w:numPr>
      </w:pPr>
      <w:r>
        <w:t>Class I asbestos work</w:t>
      </w:r>
    </w:p>
    <w:p w14:paraId="1ACEEB04" w14:textId="03A17BF7" w:rsidR="00745C63" w:rsidRDefault="00745C63" w:rsidP="00513DAE">
      <w:pPr>
        <w:pStyle w:val="Subpointa"/>
      </w:pPr>
      <w:r>
        <w:t xml:space="preserve">Class II asbestos work when </w:t>
      </w:r>
      <w:r w:rsidR="001B14F2">
        <w:t>Asbestos-Containing</w:t>
      </w:r>
      <w:r>
        <w:t xml:space="preserve"> Material (ACM)</w:t>
      </w:r>
      <w:r w:rsidR="00FC48D6">
        <w:t xml:space="preserve"> is not removed in a substantially intact </w:t>
      </w:r>
      <w:r w:rsidR="006F3868">
        <w:t>state.</w:t>
      </w:r>
    </w:p>
    <w:p w14:paraId="109B5BF2" w14:textId="3578EA5B" w:rsidR="00FC48D6" w:rsidRDefault="00FC48D6" w:rsidP="00513DAE">
      <w:pPr>
        <w:pStyle w:val="Subpointa"/>
      </w:pPr>
      <w:r>
        <w:t xml:space="preserve">Class II and III asbestos work that is not performed using </w:t>
      </w:r>
      <w:r w:rsidR="00FC3C6E">
        <w:t xml:space="preserve">the </w:t>
      </w:r>
      <w:r>
        <w:t xml:space="preserve">wet method, except for </w:t>
      </w:r>
      <w:r w:rsidR="00FC3C6E">
        <w:t xml:space="preserve">the </w:t>
      </w:r>
      <w:r>
        <w:t>removal of ACM from sloped roofs when a negative- exposure assessment has been conducted</w:t>
      </w:r>
      <w:r w:rsidR="00FC3C6E">
        <w:t>,</w:t>
      </w:r>
      <w:r>
        <w:t xml:space="preserve"> and ACM is removed in an intact state.</w:t>
      </w:r>
    </w:p>
    <w:p w14:paraId="71DA2CC3" w14:textId="76A9E80E" w:rsidR="005C33C4" w:rsidRDefault="005C33C4" w:rsidP="00513DAE">
      <w:pPr>
        <w:pStyle w:val="Subpointa"/>
      </w:pPr>
      <w:r>
        <w:t xml:space="preserve">Class II and III asbestos work for which a negative exposure assessment has not been conducted. </w:t>
      </w:r>
    </w:p>
    <w:p w14:paraId="0BE0A4A9" w14:textId="32E2B605" w:rsidR="00AB0EBA" w:rsidRDefault="00AB0EBA" w:rsidP="00513DAE">
      <w:pPr>
        <w:pStyle w:val="Subpointa"/>
      </w:pPr>
      <w:r>
        <w:t xml:space="preserve">Class II and III asbestos work when Thermal System Insulation (TSI) or surfacing ACM or </w:t>
      </w:r>
      <w:r w:rsidR="005C33C4">
        <w:t>Presumed Asbestos Containing material (PACM) is being disturbed.</w:t>
      </w:r>
    </w:p>
    <w:p w14:paraId="5E642144" w14:textId="77777777" w:rsidR="006A5DEA" w:rsidRDefault="006A5DEA" w:rsidP="002E1077">
      <w:pPr>
        <w:pStyle w:val="Subpointa"/>
        <w:numPr>
          <w:ilvl w:val="0"/>
          <w:numId w:val="0"/>
        </w:numPr>
        <w:ind w:left="720"/>
      </w:pPr>
    </w:p>
    <w:p w14:paraId="34C1975A" w14:textId="77777777" w:rsidR="006A5DEA" w:rsidRDefault="006A5DEA" w:rsidP="006A5DEA">
      <w:pPr>
        <w:pStyle w:val="Subpointa"/>
        <w:numPr>
          <w:ilvl w:val="0"/>
          <w:numId w:val="0"/>
        </w:numPr>
        <w:ind w:left="720"/>
      </w:pPr>
    </w:p>
    <w:p w14:paraId="3E6DA7C5" w14:textId="5D97EF8C" w:rsidR="006F70F8" w:rsidRDefault="006F70F8" w:rsidP="00513DAE">
      <w:pPr>
        <w:pStyle w:val="Subpointa"/>
      </w:pPr>
      <w:r>
        <w:t>Class IV asbestos work performed within regulated areas where employees who are performing other work are required to use respirators.</w:t>
      </w:r>
    </w:p>
    <w:p w14:paraId="610A78DA" w14:textId="63EB10DC" w:rsidR="009035F5" w:rsidRDefault="0058693C" w:rsidP="006A5DEA">
      <w:pPr>
        <w:pStyle w:val="Subpointa"/>
      </w:pPr>
      <w:r>
        <w:t xml:space="preserve">Work operations </w:t>
      </w:r>
      <w:r w:rsidR="00FC3C6E">
        <w:t xml:space="preserve">in </w:t>
      </w:r>
      <w:r>
        <w:t xml:space="preserve">which employees are </w:t>
      </w:r>
      <w:r w:rsidR="00A37157">
        <w:t>exposed above</w:t>
      </w:r>
      <w:r>
        <w:t xml:space="preserve"> the</w:t>
      </w:r>
      <w:r w:rsidR="00D4582F">
        <w:t xml:space="preserve"> </w:t>
      </w:r>
      <w:r w:rsidR="00D73902">
        <w:t>TWA</w:t>
      </w:r>
      <w:r w:rsidR="00D4582F">
        <w:t xml:space="preserve"> </w:t>
      </w:r>
      <w:r>
        <w:t>or excursion limit.</w:t>
      </w:r>
    </w:p>
    <w:p w14:paraId="2D974EF1" w14:textId="32A876B8" w:rsidR="00513DAE" w:rsidRDefault="00FA5126" w:rsidP="00A33711">
      <w:pPr>
        <w:pStyle w:val="Heading3"/>
      </w:pPr>
      <w:bookmarkStart w:id="63" w:name="_Toc96937598"/>
      <w:bookmarkStart w:id="64" w:name="_Toc226552961"/>
      <w:bookmarkEnd w:id="63"/>
      <w:r>
        <w:t>Respiratory Selection</w:t>
      </w:r>
      <w:bookmarkEnd w:id="64"/>
    </w:p>
    <w:p w14:paraId="5275B1CD" w14:textId="43B46C6C" w:rsidR="006030E4" w:rsidRDefault="00766D75" w:rsidP="00B37E48">
      <w:r>
        <w:t xml:space="preserve">FM-CCR In-House Asbestos </w:t>
      </w:r>
      <w:r w:rsidR="00495C7E">
        <w:t>Crew must</w:t>
      </w:r>
      <w:r w:rsidR="00D9607C">
        <w:t xml:space="preserve"> not select or use filtering facepiece respirators</w:t>
      </w:r>
      <w:r w:rsidR="00FA10F2">
        <w:t xml:space="preserve"> (FFR)</w:t>
      </w:r>
      <w:r w:rsidR="00D9607C">
        <w:t xml:space="preserve"> for use against asbestos fibers.</w:t>
      </w:r>
      <w:r w:rsidR="00C47284">
        <w:t xml:space="preserve"> </w:t>
      </w:r>
      <w:r>
        <w:t xml:space="preserve">FM-CCR In-House Asbestos </w:t>
      </w:r>
      <w:r w:rsidR="00495C7E">
        <w:t>Crew must</w:t>
      </w:r>
      <w:r w:rsidR="006030E4">
        <w:t xml:space="preserve"> use </w:t>
      </w:r>
      <w:r w:rsidR="00743CD9">
        <w:t xml:space="preserve">a </w:t>
      </w:r>
      <w:r w:rsidR="006030E4">
        <w:t xml:space="preserve">High Efficacy Particulate Air (HEPA) filter with </w:t>
      </w:r>
      <w:r w:rsidR="00743CD9">
        <w:t xml:space="preserve">a </w:t>
      </w:r>
      <w:r w:rsidR="006030E4">
        <w:t>valid expiration date.</w:t>
      </w:r>
    </w:p>
    <w:p w14:paraId="322ABCEA" w14:textId="537EB6C2" w:rsidR="00C47284" w:rsidRDefault="00C47284" w:rsidP="006030E4">
      <w:pPr>
        <w:pStyle w:val="Subpointa"/>
        <w:numPr>
          <w:ilvl w:val="0"/>
          <w:numId w:val="32"/>
        </w:numPr>
      </w:pPr>
      <w:r>
        <w:t>Tight-fitting, full</w:t>
      </w:r>
      <w:r w:rsidR="006B1430">
        <w:t>-</w:t>
      </w:r>
      <w:r>
        <w:t xml:space="preserve"> face, </w:t>
      </w:r>
      <w:r w:rsidR="006B1430">
        <w:t>p</w:t>
      </w:r>
      <w:r>
        <w:t xml:space="preserve">owered </w:t>
      </w:r>
      <w:r w:rsidR="006B1430">
        <w:t>a</w:t>
      </w:r>
      <w:r>
        <w:t xml:space="preserve">ir </w:t>
      </w:r>
      <w:r w:rsidR="006B1430">
        <w:t>p</w:t>
      </w:r>
      <w:r>
        <w:t xml:space="preserve">urifying </w:t>
      </w:r>
      <w:r w:rsidR="006B1430">
        <w:t>r</w:t>
      </w:r>
      <w:r>
        <w:t>espirator (PAPR)</w:t>
      </w:r>
    </w:p>
    <w:p w14:paraId="237E8622" w14:textId="00AF1698" w:rsidR="006030E4" w:rsidRDefault="00766D75" w:rsidP="00B37E48">
      <w:pPr>
        <w:pStyle w:val="Bulletpoints"/>
      </w:pPr>
      <w:r>
        <w:t xml:space="preserve">FM-CCR In-House Asbestos </w:t>
      </w:r>
      <w:r w:rsidR="00495C7E">
        <w:t>Crew must</w:t>
      </w:r>
      <w:r w:rsidR="006B1430">
        <w:t xml:space="preserve"> wear a tight-fitting, full- face, powered air respirator purifying (PAPR) whenever the </w:t>
      </w:r>
      <w:r w:rsidR="00495C7E">
        <w:t>employee</w:t>
      </w:r>
      <w:r w:rsidR="00D95CF8">
        <w:t xml:space="preserve"> </w:t>
      </w:r>
      <w:r w:rsidR="006B1430">
        <w:t>is in a regulated area performing Class I asbestos work for which a negative exposure assessment is not available, and the exposure assessment indicates that the exposure will be at or below 1 f/cc as an 8-hour TWA</w:t>
      </w:r>
      <w:r w:rsidR="00BA716F">
        <w:t>.</w:t>
      </w:r>
    </w:p>
    <w:p w14:paraId="45518FA9" w14:textId="784EEB24" w:rsidR="00F920BE" w:rsidRDefault="006A61E3" w:rsidP="006030E4">
      <w:pPr>
        <w:pStyle w:val="Subpointa"/>
        <w:numPr>
          <w:ilvl w:val="0"/>
          <w:numId w:val="32"/>
        </w:numPr>
      </w:pPr>
      <w:r>
        <w:t>A</w:t>
      </w:r>
      <w:r w:rsidR="00F920BE">
        <w:t>ir</w:t>
      </w:r>
      <w:r>
        <w:t xml:space="preserve">-purifying half- face respirator </w:t>
      </w:r>
    </w:p>
    <w:p w14:paraId="069FADA8" w14:textId="739B01A2" w:rsidR="006A61E3" w:rsidRDefault="006A61E3" w:rsidP="00383E46">
      <w:pPr>
        <w:pStyle w:val="Bulletpoints"/>
      </w:pPr>
      <w:r>
        <w:t xml:space="preserve">Class II or Class III asbestos work for which no negative exposure assessment </w:t>
      </w:r>
      <w:r w:rsidR="0013549E">
        <w:t xml:space="preserve">is </w:t>
      </w:r>
      <w:r>
        <w:t xml:space="preserve">available </w:t>
      </w:r>
    </w:p>
    <w:p w14:paraId="3B7BA43F" w14:textId="33EEAFAE" w:rsidR="006A61E3" w:rsidRPr="006A61E3" w:rsidRDefault="006A61E3" w:rsidP="00383E46">
      <w:pPr>
        <w:pStyle w:val="Bulletpoints"/>
      </w:pPr>
      <w:r>
        <w:t>Class III asbestos work involving disturbance of TSI or surfacing ACM or PACM</w:t>
      </w:r>
    </w:p>
    <w:p w14:paraId="74BF032C" w14:textId="33FD3644" w:rsidR="00FA5126" w:rsidRDefault="00474EE2" w:rsidP="00740CF5">
      <w:r w:rsidRPr="00383E46">
        <w:rPr>
          <w:b/>
          <w:bCs/>
        </w:rPr>
        <w:t>Note:</w:t>
      </w:r>
      <w:r>
        <w:t xml:space="preserve"> UVA</w:t>
      </w:r>
      <w:r w:rsidR="00A276A2">
        <w:t>-</w:t>
      </w:r>
      <w:r w:rsidR="00F532D1">
        <w:t>FM employees</w:t>
      </w:r>
      <w:r>
        <w:t xml:space="preserve"> are not eligible to work in an</w:t>
      </w:r>
      <w:r w:rsidR="00A276A2">
        <w:t xml:space="preserve"> immediately dangerous to life and health (</w:t>
      </w:r>
      <w:r>
        <w:t>IDLH</w:t>
      </w:r>
      <w:r w:rsidR="00A276A2">
        <w:t>)</w:t>
      </w:r>
      <w:r>
        <w:t xml:space="preserve"> environment or using </w:t>
      </w:r>
      <w:r w:rsidR="00A276A2">
        <w:t>self-contained</w:t>
      </w:r>
      <w:r>
        <w:t xml:space="preserve"> </w:t>
      </w:r>
      <w:r w:rsidR="00A276A2">
        <w:t>b</w:t>
      </w:r>
      <w:r>
        <w:t xml:space="preserve">reathing </w:t>
      </w:r>
      <w:r w:rsidR="00A276A2">
        <w:t>a</w:t>
      </w:r>
      <w:r>
        <w:t>pparatus (SCBA)</w:t>
      </w:r>
      <w:r w:rsidR="00AF46FE">
        <w:t>.</w:t>
      </w:r>
    </w:p>
    <w:p w14:paraId="5EBB1BDF" w14:textId="77777777" w:rsidR="002E1077" w:rsidRDefault="002E1077" w:rsidP="00740CF5"/>
    <w:p w14:paraId="31A1E72A" w14:textId="6AF1C1DC" w:rsidR="00554AF2" w:rsidRPr="00E338D0" w:rsidRDefault="00554AF2" w:rsidP="00E338D0">
      <w:pPr>
        <w:pStyle w:val="ListParagraph"/>
        <w:numPr>
          <w:ilvl w:val="0"/>
          <w:numId w:val="4"/>
        </w:numPr>
        <w:outlineLvl w:val="1"/>
        <w:rPr>
          <w:b/>
          <w:vanish/>
        </w:rPr>
      </w:pPr>
    </w:p>
    <w:p w14:paraId="70D27F71" w14:textId="2CE180C7" w:rsidR="00521C41" w:rsidRDefault="002E1077" w:rsidP="00B85136">
      <w:pPr>
        <w:pStyle w:val="Heading1"/>
      </w:pPr>
      <w:bookmarkStart w:id="65" w:name="_Toc226552962"/>
      <w:r>
        <w:t>Review</w:t>
      </w:r>
      <w:r w:rsidR="00554AF2">
        <w:t xml:space="preserve"> </w:t>
      </w:r>
      <w:r w:rsidR="00521C41">
        <w:t>and Recordkeeping</w:t>
      </w:r>
      <w:bookmarkEnd w:id="65"/>
    </w:p>
    <w:p w14:paraId="28CB7B8B" w14:textId="66BD121E" w:rsidR="00554AF2" w:rsidRPr="00967608" w:rsidRDefault="00554AF2" w:rsidP="00967608">
      <w:pPr>
        <w:pStyle w:val="ListParagraph"/>
        <w:numPr>
          <w:ilvl w:val="0"/>
          <w:numId w:val="4"/>
        </w:numPr>
        <w:outlineLvl w:val="1"/>
        <w:rPr>
          <w:b/>
          <w:vanish/>
        </w:rPr>
      </w:pPr>
    </w:p>
    <w:p w14:paraId="2065A83C" w14:textId="28E1542B" w:rsidR="00513DAE" w:rsidRDefault="006E4B35" w:rsidP="00513DAE">
      <w:pPr>
        <w:pStyle w:val="Heading2"/>
      </w:pPr>
      <w:bookmarkStart w:id="66" w:name="_Toc226552963"/>
      <w:r>
        <w:t>Program</w:t>
      </w:r>
      <w:r w:rsidR="00554AF2">
        <w:t xml:space="preserve"> </w:t>
      </w:r>
      <w:r w:rsidR="00967608">
        <w:t>Review</w:t>
      </w:r>
      <w:bookmarkEnd w:id="66"/>
    </w:p>
    <w:p w14:paraId="5D21B11B" w14:textId="7C152F36" w:rsidR="00FA4DF9" w:rsidRPr="00B31673" w:rsidRDefault="00FA4DF9" w:rsidP="00FA4DF9">
      <w:r w:rsidRPr="00AD578B">
        <w:t xml:space="preserve">The </w:t>
      </w:r>
      <w:r>
        <w:t xml:space="preserve">Asbestos Exposure </w:t>
      </w:r>
      <w:r w:rsidR="002B51CB">
        <w:t xml:space="preserve">Control </w:t>
      </w:r>
      <w:r>
        <w:t>p</w:t>
      </w:r>
      <w:r w:rsidRPr="00AD578B">
        <w:t>rogram will be reviewed and updated whenever necessary for continued program effectiveness and compliance with applicable regulations and industry standards.</w:t>
      </w:r>
      <w:r w:rsidRPr="00B31673">
        <w:t xml:space="preserve"> Program review will be conducted internally, analyzing program compliance with </w:t>
      </w:r>
      <w:r w:rsidR="004C1EDE">
        <w:t>UVA</w:t>
      </w:r>
      <w:r w:rsidR="001D3B57">
        <w:t>-</w:t>
      </w:r>
      <w:r w:rsidR="004C1EDE">
        <w:t>EHS requirement</w:t>
      </w:r>
      <w:r w:rsidR="00FF1D04">
        <w:t>s.</w:t>
      </w:r>
    </w:p>
    <w:p w14:paraId="76F3B898" w14:textId="4A88CC19" w:rsidR="006704AC" w:rsidRDefault="00FF1D04" w:rsidP="006704AC">
      <w:pPr>
        <w:pStyle w:val="Heading2"/>
      </w:pPr>
      <w:bookmarkStart w:id="67" w:name="_Toc226552964"/>
      <w:r>
        <w:t xml:space="preserve">Asbestos Exposure </w:t>
      </w:r>
      <w:r w:rsidR="006704AC">
        <w:t>Records</w:t>
      </w:r>
      <w:bookmarkEnd w:id="67"/>
    </w:p>
    <w:p w14:paraId="59E48367" w14:textId="76A240D1" w:rsidR="00A02F8E" w:rsidRPr="00A02F8E" w:rsidRDefault="00FF1D04" w:rsidP="00A02F8E">
      <w:pPr>
        <w:pStyle w:val="Heading3"/>
      </w:pPr>
      <w:r>
        <w:t xml:space="preserve"> </w:t>
      </w:r>
      <w:bookmarkStart w:id="68" w:name="_Toc226552965"/>
      <w:r w:rsidR="00A02F8E">
        <w:t xml:space="preserve">Air </w:t>
      </w:r>
      <w:r w:rsidR="007C1CB4">
        <w:t xml:space="preserve">Sampling </w:t>
      </w:r>
      <w:r w:rsidR="00A02F8E">
        <w:t xml:space="preserve">and Asbestos </w:t>
      </w:r>
      <w:r w:rsidR="00AD14AD">
        <w:t>Abatement Operation</w:t>
      </w:r>
      <w:r w:rsidR="00CB70C0">
        <w:t xml:space="preserve"> Records</w:t>
      </w:r>
      <w:bookmarkEnd w:id="68"/>
      <w:r w:rsidR="00CB70C0">
        <w:t xml:space="preserve"> </w:t>
      </w:r>
    </w:p>
    <w:p w14:paraId="63E8C722" w14:textId="6FEA5857" w:rsidR="00A02F8E" w:rsidRDefault="00AD14AD" w:rsidP="00A807FC">
      <w:r>
        <w:t>All o</w:t>
      </w:r>
      <w:r w:rsidR="00A02F8E">
        <w:t xml:space="preserve">riginal records of </w:t>
      </w:r>
      <w:r w:rsidR="00657921">
        <w:t>objective data</w:t>
      </w:r>
      <w:r>
        <w:t>,</w:t>
      </w:r>
      <w:r w:rsidR="00190250">
        <w:t xml:space="preserve"> </w:t>
      </w:r>
      <w:r w:rsidR="00C44F0C">
        <w:t>project information</w:t>
      </w:r>
      <w:r w:rsidR="00383E46">
        <w:t xml:space="preserve">, </w:t>
      </w:r>
      <w:r w:rsidR="00383E46" w:rsidRPr="00AD14AD">
        <w:t>exposure</w:t>
      </w:r>
      <w:r>
        <w:t xml:space="preserve"> assessment and monitoring</w:t>
      </w:r>
      <w:r w:rsidR="00C824B2">
        <w:t xml:space="preserve">, </w:t>
      </w:r>
      <w:r w:rsidR="00A02F8E">
        <w:t xml:space="preserve">asbestos </w:t>
      </w:r>
      <w:r>
        <w:t>abatement Operation</w:t>
      </w:r>
      <w:r w:rsidR="00C824B2">
        <w:t xml:space="preserve">, </w:t>
      </w:r>
      <w:r w:rsidR="007C1CB4">
        <w:t xml:space="preserve">disposal </w:t>
      </w:r>
      <w:r w:rsidR="00C824B2">
        <w:t>of asbestos waste, decontamination procedures</w:t>
      </w:r>
      <w:r w:rsidR="00B9203C">
        <w:t>,</w:t>
      </w:r>
      <w:r w:rsidR="00C824B2">
        <w:t xml:space="preserve"> and alternate use of glove bags</w:t>
      </w:r>
      <w:r w:rsidR="00A02F8E">
        <w:t xml:space="preserve"> </w:t>
      </w:r>
      <w:r w:rsidR="004D0CA9">
        <w:t>have been</w:t>
      </w:r>
      <w:r w:rsidR="00B9203C">
        <w:t xml:space="preserve"> maintained </w:t>
      </w:r>
      <w:r w:rsidR="00A02F8E">
        <w:t>with UVA</w:t>
      </w:r>
      <w:r w:rsidR="00A807FC">
        <w:t>-</w:t>
      </w:r>
      <w:r w:rsidR="00A02F8E">
        <w:t xml:space="preserve">EHS. FM-OHS </w:t>
      </w:r>
      <w:r w:rsidR="00D9725B">
        <w:t>maintains</w:t>
      </w:r>
      <w:r w:rsidR="00383E46">
        <w:t xml:space="preserve"> </w:t>
      </w:r>
      <w:r w:rsidR="00A807FC">
        <w:t>records</w:t>
      </w:r>
      <w:r w:rsidR="00D83CE4">
        <w:t xml:space="preserve"> of the </w:t>
      </w:r>
      <w:r w:rsidR="00A807FC" w:rsidRPr="00A807FC">
        <w:t>Asbestos Exposure log (Appendix C.</w:t>
      </w:r>
      <w:r w:rsidR="00B0572E">
        <w:t>2</w:t>
      </w:r>
      <w:r w:rsidR="00A807FC" w:rsidRPr="00A807FC">
        <w:t xml:space="preserve">) </w:t>
      </w:r>
      <w:r w:rsidR="00A6594C" w:rsidRPr="0074559F">
        <w:t>for</w:t>
      </w:r>
      <w:r w:rsidR="002649A9" w:rsidRPr="0074559F">
        <w:t xml:space="preserve"> at least 30 years.</w:t>
      </w:r>
      <w:r w:rsidR="00A6594C" w:rsidRPr="0074559F">
        <w:t xml:space="preserve"> </w:t>
      </w:r>
    </w:p>
    <w:p w14:paraId="0367A279" w14:textId="4045D595" w:rsidR="00A02F8E" w:rsidRDefault="00A02F8E" w:rsidP="00A02F8E">
      <w:pPr>
        <w:pStyle w:val="Heading3"/>
      </w:pPr>
      <w:bookmarkStart w:id="69" w:name="_Toc226552966"/>
      <w:r>
        <w:t>Medical Evaluation</w:t>
      </w:r>
      <w:r w:rsidR="00CB70C0">
        <w:t xml:space="preserve"> Records</w:t>
      </w:r>
      <w:bookmarkEnd w:id="69"/>
      <w:r w:rsidR="00CB70C0">
        <w:t xml:space="preserve"> </w:t>
      </w:r>
      <w:r>
        <w:t xml:space="preserve"> </w:t>
      </w:r>
    </w:p>
    <w:p w14:paraId="7BBDEA15" w14:textId="47D51030" w:rsidR="00657921" w:rsidRPr="00AD578B" w:rsidRDefault="00657921" w:rsidP="00A807FC">
      <w:r w:rsidRPr="007E1E2F">
        <w:t>Medical evaluation records</w:t>
      </w:r>
      <w:r w:rsidRPr="00C15637">
        <w:t xml:space="preserve"> must be maintained </w:t>
      </w:r>
      <w:r w:rsidR="00A807FC" w:rsidRPr="00A807FC">
        <w:t>by PLHCP</w:t>
      </w:r>
      <w:r w:rsidR="00AB1A4B">
        <w:t xml:space="preserve"> </w:t>
      </w:r>
      <w:r w:rsidRPr="00C15637">
        <w:t xml:space="preserve">for </w:t>
      </w:r>
      <w:r w:rsidR="00AC21FA">
        <w:t xml:space="preserve">the </w:t>
      </w:r>
      <w:r w:rsidR="00393076">
        <w:t xml:space="preserve">duration </w:t>
      </w:r>
      <w:r w:rsidR="00AC21FA">
        <w:t xml:space="preserve">of employment plus </w:t>
      </w:r>
      <w:r w:rsidRPr="00C15637">
        <w:t>30 years after termination of employment</w:t>
      </w:r>
      <w:r w:rsidR="00A807FC">
        <w:t xml:space="preserve">. </w:t>
      </w:r>
      <w:r w:rsidRPr="00C15637">
        <w:t>Medical evaluation records include</w:t>
      </w:r>
      <w:r w:rsidRPr="00AD578B">
        <w:t>:</w:t>
      </w:r>
    </w:p>
    <w:p w14:paraId="3FCA3073" w14:textId="2D845B59" w:rsidR="00657921" w:rsidRDefault="00657921" w:rsidP="00657921">
      <w:pPr>
        <w:pStyle w:val="Heading5"/>
        <w:numPr>
          <w:ilvl w:val="0"/>
          <w:numId w:val="47"/>
        </w:numPr>
      </w:pPr>
      <w:r w:rsidRPr="00C15637">
        <w:t>Name and computing ID# of employee</w:t>
      </w:r>
    </w:p>
    <w:p w14:paraId="49B11E0D" w14:textId="40BB443C" w:rsidR="00657921" w:rsidRPr="00657921" w:rsidRDefault="00AC0F6F" w:rsidP="00657921">
      <w:pPr>
        <w:pStyle w:val="Heading5"/>
      </w:pPr>
      <w:r>
        <w:t>A copy of the employee’s medical results, including the medical history</w:t>
      </w:r>
      <w:r w:rsidR="00C533C8">
        <w:t xml:space="preserve"> and</w:t>
      </w:r>
      <w:r>
        <w:t xml:space="preserve"> questionnaire responses. Results of any tests and </w:t>
      </w:r>
      <w:r w:rsidR="00C533C8">
        <w:t xml:space="preserve">the </w:t>
      </w:r>
      <w:r>
        <w:t xml:space="preserve">physician’s recommendations </w:t>
      </w:r>
      <w:r w:rsidR="00C533C8">
        <w:t xml:space="preserve">are </w:t>
      </w:r>
      <w:r>
        <w:t>maintained in PLHCP</w:t>
      </w:r>
    </w:p>
    <w:p w14:paraId="4AB17954" w14:textId="438FC0EE" w:rsidR="00657921" w:rsidRPr="00C15637" w:rsidRDefault="00657921" w:rsidP="00657921">
      <w:pPr>
        <w:pStyle w:val="Heading5"/>
      </w:pPr>
      <w:r w:rsidRPr="00C15637">
        <w:t xml:space="preserve">Completed copies of </w:t>
      </w:r>
      <w:r w:rsidR="00911E0E">
        <w:t>online</w:t>
      </w:r>
      <w:r w:rsidR="00AC0F6F">
        <w:t xml:space="preserve"> </w:t>
      </w:r>
      <w:r w:rsidRPr="00C15637">
        <w:t>Respirator Medical Evaluatio</w:t>
      </w:r>
      <w:r>
        <w:t xml:space="preserve">n Questionnaires maintained </w:t>
      </w:r>
      <w:r w:rsidRPr="00C15637">
        <w:t xml:space="preserve">in </w:t>
      </w:r>
      <w:r w:rsidR="00C533C8">
        <w:t xml:space="preserve">the </w:t>
      </w:r>
      <w:r w:rsidRPr="00C15637">
        <w:t>PLHCP  platform</w:t>
      </w:r>
      <w:r>
        <w:t>.</w:t>
      </w:r>
    </w:p>
    <w:p w14:paraId="15886548" w14:textId="5086D916" w:rsidR="00657921" w:rsidRDefault="00657921" w:rsidP="00657921">
      <w:pPr>
        <w:pStyle w:val="Heading5"/>
      </w:pPr>
      <w:r w:rsidRPr="00C15637">
        <w:t>PLHCP</w:t>
      </w:r>
      <w:r w:rsidR="00300F4E">
        <w:t xml:space="preserve"> </w:t>
      </w:r>
      <w:r w:rsidRPr="00C15637">
        <w:t xml:space="preserve">written opinion </w:t>
      </w:r>
      <w:r w:rsidR="00911E0E">
        <w:t>is maintained</w:t>
      </w:r>
      <w:r w:rsidR="00A807FC">
        <w:t xml:space="preserve"> in the</w:t>
      </w:r>
      <w:r w:rsidRPr="007E1E2F">
        <w:t xml:space="preserve"> </w:t>
      </w:r>
      <w:r w:rsidR="00FF63D5">
        <w:t>PLHCP</w:t>
      </w:r>
      <w:r w:rsidRPr="007E1E2F">
        <w:t xml:space="preserve"> platform</w:t>
      </w:r>
    </w:p>
    <w:p w14:paraId="2E565E46" w14:textId="77777777" w:rsidR="00E5545D" w:rsidRPr="00E5545D" w:rsidRDefault="00E5545D" w:rsidP="00E5545D"/>
    <w:p w14:paraId="4DC14139" w14:textId="51BC8F91" w:rsidR="009035F5" w:rsidRPr="009035F5" w:rsidRDefault="00657921" w:rsidP="00E5545D">
      <w:pPr>
        <w:pStyle w:val="Heading5"/>
      </w:pPr>
      <w:r w:rsidRPr="00C15637">
        <w:t xml:space="preserve">Other </w:t>
      </w:r>
      <w:r>
        <w:t xml:space="preserve">follow-up </w:t>
      </w:r>
      <w:r w:rsidRPr="00C15637">
        <w:t>medical exams conducted to determine an employee’s fitness to use respiratory protection</w:t>
      </w:r>
      <w:r w:rsidRPr="00456C35">
        <w:t xml:space="preserve"> maintain in WorkMed medical records</w:t>
      </w:r>
      <w:r>
        <w:t>.</w:t>
      </w:r>
    </w:p>
    <w:p w14:paraId="14007A57" w14:textId="530C9A3F" w:rsidR="00657921" w:rsidRDefault="00190250" w:rsidP="00190250">
      <w:pPr>
        <w:pStyle w:val="Heading3"/>
      </w:pPr>
      <w:bookmarkStart w:id="70" w:name="_Toc226552967"/>
      <w:r>
        <w:t>Respiratory Protection Records</w:t>
      </w:r>
      <w:bookmarkEnd w:id="70"/>
    </w:p>
    <w:p w14:paraId="5D8CC066" w14:textId="3D54AD2B" w:rsidR="00657921" w:rsidRPr="00AB78CA" w:rsidRDefault="00AB78CA" w:rsidP="00A02F8E">
      <w:r w:rsidRPr="00AB78CA">
        <w:t>FM-OHS maintain</w:t>
      </w:r>
      <w:r w:rsidR="002B51CB">
        <w:t>s</w:t>
      </w:r>
      <w:r w:rsidRPr="00AB78CA">
        <w:t xml:space="preserve"> respiratory protection records</w:t>
      </w:r>
      <w:r w:rsidR="002A6393">
        <w:t>,</w:t>
      </w:r>
      <w:r w:rsidRPr="00AB78CA">
        <w:t xml:space="preserve"> includ</w:t>
      </w:r>
      <w:r w:rsidR="002B51CB">
        <w:t>ing</w:t>
      </w:r>
      <w:r w:rsidRPr="00AB78CA">
        <w:t xml:space="preserve"> respirator fit test and training records, New Respirator User training records, and records of employees’ Respirator Use Information form and Respiratory Protection Program Exit in compliance with the </w:t>
      </w:r>
      <w:hyperlink r:id="rId25" w:history="1">
        <w:r w:rsidR="002E5F78" w:rsidRPr="00ED5A61">
          <w:rPr>
            <w:rStyle w:val="Hyperlink"/>
          </w:rPr>
          <w:t>FM-Respiratory Protection Program</w:t>
        </w:r>
      </w:hyperlink>
      <w:r w:rsidR="002E5F78">
        <w:rPr>
          <w:rStyle w:val="Hyperlink"/>
        </w:rPr>
        <w:t xml:space="preserve">. </w:t>
      </w:r>
    </w:p>
    <w:p w14:paraId="65C86C94" w14:textId="30BE911C" w:rsidR="00AB78CA" w:rsidRPr="00A02F8E" w:rsidRDefault="00815814" w:rsidP="00AB78CA">
      <w:pPr>
        <w:pStyle w:val="Heading3"/>
      </w:pPr>
      <w:r>
        <w:t xml:space="preserve"> </w:t>
      </w:r>
      <w:bookmarkStart w:id="71" w:name="_Toc226552968"/>
      <w:r>
        <w:t xml:space="preserve">Asbestos </w:t>
      </w:r>
      <w:r w:rsidR="00383E46">
        <w:t>Training Records</w:t>
      </w:r>
      <w:bookmarkEnd w:id="71"/>
      <w:r w:rsidR="00AB78CA">
        <w:t xml:space="preserve"> </w:t>
      </w:r>
    </w:p>
    <w:p w14:paraId="46E43272" w14:textId="21C715FF" w:rsidR="002A034D" w:rsidRDefault="00815814" w:rsidP="00E5545D">
      <w:r>
        <w:t>Asbestos t</w:t>
      </w:r>
      <w:r w:rsidR="00AB78CA">
        <w:t xml:space="preserve">raining records must be maintained for </w:t>
      </w:r>
      <w:r w:rsidR="00AC776F">
        <w:t>one year</w:t>
      </w:r>
      <w:r w:rsidR="00AB78CA">
        <w:t xml:space="preserve"> after termination of employment. </w:t>
      </w:r>
      <w:r w:rsidR="00AC776F">
        <w:t xml:space="preserve">Occupational Programs Training maintains records of asbestoses trainings </w:t>
      </w:r>
    </w:p>
    <w:p w14:paraId="485C8C2C" w14:textId="0CDF1109" w:rsidR="005C58CA" w:rsidRDefault="00AC776F" w:rsidP="002A034D">
      <w:r w:rsidRPr="00383E46">
        <w:rPr>
          <w:b/>
          <w:bCs/>
        </w:rPr>
        <w:t xml:space="preserve">Note: </w:t>
      </w:r>
      <w:r w:rsidR="00766D75">
        <w:t xml:space="preserve">FM-CCR In-House Asbestos </w:t>
      </w:r>
      <w:r w:rsidR="002E5F78">
        <w:t>Crew must</w:t>
      </w:r>
      <w:r>
        <w:t xml:space="preserve"> upload </w:t>
      </w:r>
      <w:r w:rsidR="00CF708A">
        <w:t>r</w:t>
      </w:r>
      <w:r>
        <w:t xml:space="preserve">ecords of </w:t>
      </w:r>
      <w:r w:rsidR="00CF708A">
        <w:t>asbestos</w:t>
      </w:r>
      <w:r>
        <w:t xml:space="preserve"> trainings which are conducted by a third party </w:t>
      </w:r>
      <w:r w:rsidR="00CF708A">
        <w:t xml:space="preserve">to UVA- Workday and send a copy </w:t>
      </w:r>
      <w:r w:rsidR="003D46D7">
        <w:t>to FM</w:t>
      </w:r>
      <w:r w:rsidR="00CF708A">
        <w:t xml:space="preserve">-Occupational Programs </w:t>
      </w:r>
      <w:r w:rsidR="00D83CE4" w:rsidRPr="00D73902">
        <w:t>Administrat</w:t>
      </w:r>
      <w:r w:rsidR="00D73902" w:rsidRPr="00D73902">
        <w:t>or</w:t>
      </w:r>
      <w:r w:rsidR="00D83CE4">
        <w:t xml:space="preserve"> </w:t>
      </w:r>
      <w:r w:rsidR="00CF708A">
        <w:t>and UVA-EHS. E.g., 40-hr Environmental Protection Agency (EPA) Asbestos Supervisor</w:t>
      </w:r>
    </w:p>
    <w:p w14:paraId="4DB63337" w14:textId="5DC5E414" w:rsidR="00FF1D04" w:rsidRPr="00FF1D04" w:rsidRDefault="00CF708A" w:rsidP="005B1833">
      <w:pPr>
        <w:pStyle w:val="Heading2"/>
      </w:pPr>
      <w:r>
        <w:t xml:space="preserve"> </w:t>
      </w:r>
      <w:bookmarkStart w:id="72" w:name="_Toc226552969"/>
      <w:r w:rsidR="00FF1D04" w:rsidRPr="00FF1D04">
        <w:t>Program Recordkeeping</w:t>
      </w:r>
      <w:bookmarkEnd w:id="72"/>
    </w:p>
    <w:p w14:paraId="26EEBA1D" w14:textId="16E1D1B1" w:rsidR="00F15132" w:rsidRDefault="00FF1D04">
      <w:r w:rsidRPr="00AD578B">
        <w:t xml:space="preserve">Records of this FM-OHS </w:t>
      </w:r>
      <w:r>
        <w:t>Asbestos Exposure</w:t>
      </w:r>
      <w:r w:rsidRPr="00AD578B">
        <w:t xml:space="preserve"> Program will be considered obsolete when the new version is issued. </w:t>
      </w:r>
    </w:p>
    <w:p w14:paraId="77B21B93" w14:textId="77777777" w:rsidR="00935AAA" w:rsidRDefault="00935AAA"/>
    <w:p w14:paraId="04575E5A" w14:textId="77777777" w:rsidR="00935AAA" w:rsidRDefault="00935AAA"/>
    <w:p w14:paraId="6CCE035E" w14:textId="77777777" w:rsidR="00935AAA" w:rsidRDefault="00935AAA"/>
    <w:p w14:paraId="3C3826ED" w14:textId="77777777" w:rsidR="00935AAA" w:rsidRDefault="00935AAA"/>
    <w:p w14:paraId="3E36190F" w14:textId="77777777" w:rsidR="00935AAA" w:rsidRDefault="00935AAA"/>
    <w:p w14:paraId="1ECDEC52" w14:textId="77777777" w:rsidR="00935AAA" w:rsidRDefault="00935AAA"/>
    <w:p w14:paraId="6DAECE0E" w14:textId="77777777" w:rsidR="00935AAA" w:rsidRDefault="00935AAA"/>
    <w:p w14:paraId="580F588F" w14:textId="77777777" w:rsidR="00935AAA" w:rsidRDefault="00935AAA"/>
    <w:p w14:paraId="07C85D96" w14:textId="77777777" w:rsidR="00935AAA" w:rsidRDefault="00935AAA"/>
    <w:p w14:paraId="4ADE7B47" w14:textId="77777777" w:rsidR="00935AAA" w:rsidRDefault="00935AAA"/>
    <w:p w14:paraId="27806D0C" w14:textId="77777777" w:rsidR="00935AAA" w:rsidRDefault="00935AAA"/>
    <w:p w14:paraId="5FE6C6D9" w14:textId="77777777" w:rsidR="00935AAA" w:rsidRDefault="00935AAA"/>
    <w:p w14:paraId="7E9F63F1" w14:textId="77777777" w:rsidR="002E5F78" w:rsidRDefault="002E5F78"/>
    <w:p w14:paraId="3993CCFC" w14:textId="77777777" w:rsidR="002E5F78" w:rsidRDefault="002E5F78"/>
    <w:p w14:paraId="7B9B94DA" w14:textId="77777777" w:rsidR="002E5F78" w:rsidRDefault="002E5F78"/>
    <w:p w14:paraId="24BE52F6" w14:textId="77777777" w:rsidR="002E5F78" w:rsidRDefault="002E5F78"/>
    <w:p w14:paraId="74AB6669" w14:textId="77777777" w:rsidR="002E5F78" w:rsidRDefault="002E5F78"/>
    <w:p w14:paraId="3E1B6823" w14:textId="77777777" w:rsidR="002E5F78" w:rsidRDefault="002E5F78"/>
    <w:p w14:paraId="6769CEC6" w14:textId="77777777" w:rsidR="00E5545D" w:rsidRDefault="00E5545D" w:rsidP="002522EA">
      <w:pPr>
        <w:pStyle w:val="Heading1"/>
        <w:numPr>
          <w:ilvl w:val="0"/>
          <w:numId w:val="0"/>
        </w:numPr>
      </w:pPr>
    </w:p>
    <w:p w14:paraId="5E16BDB3" w14:textId="039432B4" w:rsidR="001C45A1" w:rsidRDefault="007C1CB4" w:rsidP="002522EA">
      <w:pPr>
        <w:pStyle w:val="Heading1"/>
        <w:numPr>
          <w:ilvl w:val="0"/>
          <w:numId w:val="0"/>
        </w:numPr>
      </w:pPr>
      <w:bookmarkStart w:id="73" w:name="_Toc226552970"/>
      <w:r>
        <w:t>Appendix</w:t>
      </w:r>
      <w:r w:rsidR="00A57BB9">
        <w:t xml:space="preserve"> A: Definitions</w:t>
      </w:r>
      <w:bookmarkEnd w:id="73"/>
    </w:p>
    <w:p w14:paraId="48095CEF" w14:textId="58712BED" w:rsidR="000A6836" w:rsidRDefault="000A6836" w:rsidP="00F76C84">
      <w:r>
        <w:rPr>
          <w:b/>
          <w:i/>
          <w:iCs/>
        </w:rPr>
        <w:t>Air</w:t>
      </w:r>
      <w:r w:rsidR="00BE3213">
        <w:rPr>
          <w:b/>
          <w:i/>
          <w:iCs/>
        </w:rPr>
        <w:t xml:space="preserve"> </w:t>
      </w:r>
      <w:r w:rsidR="00F76C84">
        <w:rPr>
          <w:b/>
          <w:i/>
          <w:iCs/>
        </w:rPr>
        <w:t>Monitoring:</w:t>
      </w:r>
      <w:r w:rsidR="00BE3213">
        <w:rPr>
          <w:b/>
          <w:i/>
          <w:iCs/>
        </w:rPr>
        <w:t xml:space="preserve"> </w:t>
      </w:r>
      <w:r w:rsidR="00F76C84" w:rsidRPr="00F76C84">
        <w:t xml:space="preserve">The process of measuring the fiber content of a specific volume of air in a stated </w:t>
      </w:r>
      <w:r w:rsidR="00CB04C0" w:rsidRPr="00F76C84">
        <w:t>period.</w:t>
      </w:r>
    </w:p>
    <w:p w14:paraId="20421E0F" w14:textId="7A23C3D0" w:rsidR="00CB04C0" w:rsidRDefault="00CB04C0" w:rsidP="00F76C84">
      <w:pPr>
        <w:rPr>
          <w:b/>
          <w:i/>
          <w:iCs/>
        </w:rPr>
      </w:pPr>
      <w:r w:rsidRPr="002838E2">
        <w:rPr>
          <w:b/>
          <w:i/>
          <w:iCs/>
        </w:rPr>
        <w:t xml:space="preserve">Area </w:t>
      </w:r>
      <w:r w:rsidR="002838E2" w:rsidRPr="002838E2">
        <w:rPr>
          <w:b/>
          <w:i/>
          <w:iCs/>
        </w:rPr>
        <w:t xml:space="preserve">Air </w:t>
      </w:r>
      <w:r w:rsidR="0020558A" w:rsidRPr="002838E2">
        <w:rPr>
          <w:b/>
          <w:i/>
          <w:iCs/>
        </w:rPr>
        <w:t>Monitoring</w:t>
      </w:r>
      <w:r w:rsidR="0020558A">
        <w:t>:</w:t>
      </w:r>
      <w:r w:rsidR="002838E2">
        <w:t xml:space="preserve">  </w:t>
      </w:r>
      <w:r w:rsidR="0020558A" w:rsidRPr="0020558A">
        <w:t>Sampling of asbestos fiber concentrations within the asbestos removal area and outside the asbestos removal area which is representative of the airborne concentrations of asbestos fibers which may reach the breathing zone.</w:t>
      </w:r>
    </w:p>
    <w:p w14:paraId="14E1B86E" w14:textId="5E002E9E" w:rsidR="00BA5BD4" w:rsidRDefault="00507F3D" w:rsidP="00507F3D">
      <w:r w:rsidRPr="00507F3D">
        <w:rPr>
          <w:b/>
          <w:i/>
          <w:iCs/>
        </w:rPr>
        <w:t>Asbestos</w:t>
      </w:r>
      <w:r>
        <w:rPr>
          <w:b/>
        </w:rPr>
        <w:t xml:space="preserve">: </w:t>
      </w:r>
      <w:r>
        <w:t>I</w:t>
      </w:r>
      <w:r w:rsidRPr="00507F3D">
        <w:t xml:space="preserve">ncludes chrysotile, amosite, crocidolite, tremolite asbestos, anthophyllite asbestos, actinolite asbestos, and any of these minerals that has been chemically treated and/or altered. </w:t>
      </w:r>
    </w:p>
    <w:p w14:paraId="231AC53F" w14:textId="226E4CE0" w:rsidR="006E5769" w:rsidRPr="00515E87" w:rsidRDefault="006E5769" w:rsidP="00507F3D">
      <w:r w:rsidRPr="002522EA">
        <w:rPr>
          <w:b/>
        </w:rPr>
        <w:t xml:space="preserve">Asbestos </w:t>
      </w:r>
      <w:r w:rsidR="004808ED" w:rsidRPr="004808ED">
        <w:rPr>
          <w:b/>
        </w:rPr>
        <w:t>Abatement</w:t>
      </w:r>
      <w:r w:rsidR="004808ED" w:rsidRPr="004808ED">
        <w:rPr>
          <w:b/>
          <w:i/>
          <w:iCs/>
        </w:rPr>
        <w:t>:</w:t>
      </w:r>
      <w:r w:rsidR="004808ED">
        <w:rPr>
          <w:b/>
          <w:i/>
          <w:iCs/>
        </w:rPr>
        <w:t xml:space="preserve"> </w:t>
      </w:r>
      <w:r w:rsidR="004808ED" w:rsidRPr="002522EA">
        <w:t>Any ac</w:t>
      </w:r>
      <w:r w:rsidR="003F25ED" w:rsidRPr="002522EA">
        <w:t xml:space="preserve">tivity </w:t>
      </w:r>
      <w:r w:rsidR="00515E87" w:rsidRPr="002522EA">
        <w:t>involving job set-up, removal, encapsulation, enclosure, renovation, repair, demolition, construction, alteration, or maintenance of asbestos-containing material.  The abatement activity shall be considered to begin with enclosure set-up and to end after enclosure removal is complete.</w:t>
      </w:r>
    </w:p>
    <w:p w14:paraId="0F36A158" w14:textId="76D08959" w:rsidR="00507F3D" w:rsidRDefault="00745C63">
      <w:r w:rsidRPr="006C3968">
        <w:rPr>
          <w:b/>
        </w:rPr>
        <w:t>A</w:t>
      </w:r>
      <w:r w:rsidR="00C41D78">
        <w:rPr>
          <w:b/>
        </w:rPr>
        <w:t>sbestos</w:t>
      </w:r>
      <w:r w:rsidR="001060F9">
        <w:rPr>
          <w:b/>
        </w:rPr>
        <w:t xml:space="preserve"> </w:t>
      </w:r>
      <w:r w:rsidR="001A5ED7">
        <w:rPr>
          <w:b/>
        </w:rPr>
        <w:t>C</w:t>
      </w:r>
      <w:r>
        <w:rPr>
          <w:b/>
        </w:rPr>
        <w:t xml:space="preserve">ontaining </w:t>
      </w:r>
      <w:r w:rsidR="001A5ED7">
        <w:rPr>
          <w:b/>
        </w:rPr>
        <w:t>M</w:t>
      </w:r>
      <w:r w:rsidR="0004453B">
        <w:rPr>
          <w:b/>
        </w:rPr>
        <w:t>aterial</w:t>
      </w:r>
      <w:r w:rsidR="0004453B">
        <w:t>:</w:t>
      </w:r>
      <w:r w:rsidR="00134CCC">
        <w:t xml:space="preserve"> </w:t>
      </w:r>
      <w:r w:rsidR="0004453B">
        <w:t>A</w:t>
      </w:r>
      <w:r w:rsidR="00134CCC">
        <w:t xml:space="preserve">ny material containing more than one percent </w:t>
      </w:r>
      <w:r w:rsidR="00515E87">
        <w:t>asbestos.</w:t>
      </w:r>
    </w:p>
    <w:p w14:paraId="351D872F" w14:textId="77777777" w:rsidR="00B864A9" w:rsidRPr="00B864A9" w:rsidRDefault="00B864A9" w:rsidP="00B864A9">
      <w:pPr>
        <w:rPr>
          <w:b/>
        </w:rPr>
      </w:pPr>
      <w:r w:rsidRPr="00B864A9">
        <w:rPr>
          <w:b/>
        </w:rPr>
        <w:t xml:space="preserve">Asbestos Containing Material Debris: </w:t>
      </w:r>
      <w:r w:rsidRPr="00B864A9">
        <w:t>Visible pieces of Asbestos Containing Material that can be identified by color, texture, or composition, or dust, if the dust is determined by an accredited inspector to be ACM.</w:t>
      </w:r>
    </w:p>
    <w:p w14:paraId="190CECE8" w14:textId="5FDEE398" w:rsidR="00B864A9" w:rsidRDefault="008A1D78">
      <w:r w:rsidRPr="00F650E4">
        <w:rPr>
          <w:b/>
        </w:rPr>
        <w:t>Asbestos</w:t>
      </w:r>
      <w:r w:rsidR="000E0A64">
        <w:rPr>
          <w:b/>
        </w:rPr>
        <w:t xml:space="preserve"> </w:t>
      </w:r>
      <w:r w:rsidRPr="00F650E4">
        <w:rPr>
          <w:b/>
        </w:rPr>
        <w:t>Containing Waste Material</w:t>
      </w:r>
      <w:r w:rsidRPr="008A1D78">
        <w:t>:  Any material which is or is suspected of being asbestos, or any material contaminated with asbestos which is to be removed from a work area for disposal.</w:t>
      </w:r>
    </w:p>
    <w:p w14:paraId="68D9A67D" w14:textId="28628CAF" w:rsidR="00FA5B1E" w:rsidRDefault="00DA782A">
      <w:r w:rsidRPr="00DA782A">
        <w:rPr>
          <w:b/>
        </w:rPr>
        <w:t>Asbestos Project</w:t>
      </w:r>
      <w:r w:rsidRPr="00DA782A">
        <w:t>:  An activity involving the inspection for, removal or encapsulation of asbestos or involving the insulation, removal or encapsulation of asbestos-containing roofing, flooring or siding materials.</w:t>
      </w:r>
    </w:p>
    <w:p w14:paraId="5E0FA855" w14:textId="393217F0" w:rsidR="005C33C4" w:rsidRDefault="00507F3D" w:rsidP="00507F3D">
      <w:r w:rsidRPr="00507F3D">
        <w:rPr>
          <w:b/>
        </w:rPr>
        <w:t>Building/facility owner</w:t>
      </w:r>
      <w:r>
        <w:rPr>
          <w:b/>
        </w:rPr>
        <w:t xml:space="preserve">: </w:t>
      </w:r>
      <w:r w:rsidRPr="00507F3D">
        <w:rPr>
          <w:b/>
        </w:rPr>
        <w:t> </w:t>
      </w:r>
      <w:r>
        <w:t>I</w:t>
      </w:r>
      <w:r w:rsidRPr="00507F3D">
        <w:t xml:space="preserve">s the legal entity, including a lessee, which exercises control over management and </w:t>
      </w:r>
      <w:r w:rsidR="00C41D78">
        <w:t>record-keeping</w:t>
      </w:r>
      <w:r w:rsidRPr="00507F3D">
        <w:t xml:space="preserve"> functions relating to a building and/or facility in which </w:t>
      </w:r>
      <w:r>
        <w:t>asbestos abatement projects</w:t>
      </w:r>
      <w:r w:rsidRPr="00507F3D">
        <w:t xml:space="preserve"> take </w:t>
      </w:r>
      <w:r w:rsidR="00515E87" w:rsidRPr="00507F3D">
        <w:t>place.</w:t>
      </w:r>
      <w:r w:rsidR="00134CCC">
        <w:t xml:space="preserve"> </w:t>
      </w:r>
    </w:p>
    <w:p w14:paraId="38551356" w14:textId="77777777" w:rsidR="000218D5" w:rsidRDefault="000218D5">
      <w:r w:rsidRPr="00B15C36">
        <w:rPr>
          <w:b/>
          <w:bCs/>
        </w:rPr>
        <w:t>Class I asbestos work:</w:t>
      </w:r>
      <w:r>
        <w:t xml:space="preserve"> Activities involving the removal of TSI and surfacing ACM and PACM</w:t>
      </w:r>
    </w:p>
    <w:p w14:paraId="2A9C479A" w14:textId="77777777" w:rsidR="00C64CDF" w:rsidRDefault="000218D5">
      <w:r w:rsidRPr="00B15C36">
        <w:rPr>
          <w:b/>
          <w:bCs/>
        </w:rPr>
        <w:t>Class II asbestos work</w:t>
      </w:r>
      <w:r>
        <w:t xml:space="preserve">: Activities involving the removal of ACM which is not thermal system insulation or surfacing </w:t>
      </w:r>
      <w:r w:rsidR="00EF22AC">
        <w:t>material. This</w:t>
      </w:r>
      <w:r>
        <w:t xml:space="preserve"> includes, but is not limited to, the removal </w:t>
      </w:r>
      <w:r w:rsidR="00EF22AC">
        <w:t>of asbestos shingles, and construction mastics.</w:t>
      </w:r>
    </w:p>
    <w:p w14:paraId="46BD43F8" w14:textId="32195F2B" w:rsidR="00C64CDF" w:rsidRDefault="00C64CDF">
      <w:r w:rsidRPr="00B15C36">
        <w:rPr>
          <w:b/>
          <w:bCs/>
        </w:rPr>
        <w:t>Class III asbestos work:</w:t>
      </w:r>
      <w:r>
        <w:t xml:space="preserve"> Repair and maintenance operations, where “ACM”, including TSI and surfacing ACM and PACM, is likely to be disturbed.</w:t>
      </w:r>
    </w:p>
    <w:p w14:paraId="2A9B26D8" w14:textId="77777777" w:rsidR="002F2083" w:rsidRDefault="00C64CDF">
      <w:r w:rsidRPr="00B15C36">
        <w:rPr>
          <w:b/>
          <w:bCs/>
        </w:rPr>
        <w:t>Class IV asbestos work:</w:t>
      </w:r>
      <w:r>
        <w:t xml:space="preserve"> Maintenance and custodial activities during which employees contact but do not disturb ACM or PACM and activities to clean up dust, waste and debris resulting from Class I, II, and III activities.</w:t>
      </w:r>
    </w:p>
    <w:p w14:paraId="18F63B7F" w14:textId="77777777" w:rsidR="00B83A28" w:rsidRDefault="002F2083">
      <w:r w:rsidRPr="00383E46">
        <w:rPr>
          <w:b/>
          <w:bCs/>
        </w:rPr>
        <w:t>Demolition:</w:t>
      </w:r>
      <w:r>
        <w:t xml:space="preserve"> Wrecking or taking out of any load-supporting structural member and any related razing, removing, or stripping of asbestos products.</w:t>
      </w:r>
    </w:p>
    <w:p w14:paraId="7DF0D548" w14:textId="037DED2D" w:rsidR="0079787F" w:rsidRDefault="00B83A28">
      <w:r w:rsidRPr="00383E46">
        <w:rPr>
          <w:b/>
          <w:bCs/>
        </w:rPr>
        <w:t>Disturbance</w:t>
      </w:r>
      <w:r>
        <w:t>: Activities that disrupt the matrix of ACM or PACM, crumble or pulverize ACM or PACM. In no event shall the amount of ACM or PACM so disturbed exceed that which can be contained in one glove bag or waste bag which shall not exceed 60 inches in length and width.</w:t>
      </w:r>
    </w:p>
    <w:p w14:paraId="6D4B3ADA" w14:textId="5D3D9A52" w:rsidR="00BF32E8" w:rsidRPr="00BF32E8" w:rsidRDefault="00BF32E8" w:rsidP="00BF32E8">
      <w:pPr>
        <w:rPr>
          <w:b/>
          <w:bCs/>
        </w:rPr>
      </w:pPr>
      <w:r w:rsidRPr="002522EA">
        <w:rPr>
          <w:b/>
          <w:bCs/>
        </w:rPr>
        <w:t>Environmental Remediation employees</w:t>
      </w:r>
      <w:r>
        <w:rPr>
          <w:b/>
          <w:bCs/>
        </w:rPr>
        <w:t>:</w:t>
      </w:r>
      <w:r w:rsidRPr="00BF32E8">
        <w:t xml:space="preserve"> </w:t>
      </w:r>
      <w:r w:rsidRPr="002522EA">
        <w:t>Employees who are involving with Class I, II, III asbestos work.</w:t>
      </w:r>
    </w:p>
    <w:p w14:paraId="1100807D" w14:textId="0FFA18D7" w:rsidR="00C57FB1" w:rsidRDefault="00C57FB1" w:rsidP="00C57FB1">
      <w:r w:rsidRPr="00C57FB1">
        <w:rPr>
          <w:b/>
          <w:bCs/>
        </w:rPr>
        <w:t>Fiber</w:t>
      </w:r>
      <w:r w:rsidRPr="00C57FB1">
        <w:t xml:space="preserve">: </w:t>
      </w:r>
      <w:r>
        <w:t>A</w:t>
      </w:r>
      <w:r w:rsidRPr="00C57FB1">
        <w:t xml:space="preserve"> particulate form of asbestos, 5 micrometers or longer, with a length-to-diameter ratio of at least 3 to 1.</w:t>
      </w:r>
    </w:p>
    <w:p w14:paraId="408C8607" w14:textId="6E78386D" w:rsidR="00A04FC4" w:rsidRDefault="00A04FC4" w:rsidP="00A04FC4">
      <w:r w:rsidRPr="00A04FC4">
        <w:rPr>
          <w:b/>
          <w:bCs/>
        </w:rPr>
        <w:t>Glovebag</w:t>
      </w:r>
      <w:r>
        <w:rPr>
          <w:b/>
          <w:bCs/>
        </w:rPr>
        <w:t xml:space="preserve">: </w:t>
      </w:r>
      <w:r w:rsidRPr="00A04FC4">
        <w:rPr>
          <w:b/>
          <w:bCs/>
        </w:rPr>
        <w:t> </w:t>
      </w:r>
      <w:r>
        <w:t>M</w:t>
      </w:r>
      <w:r w:rsidRPr="00A04FC4">
        <w:t xml:space="preserve">eans not more than a 60 × </w:t>
      </w:r>
      <w:r w:rsidR="00C57FB1" w:rsidRPr="00A04FC4">
        <w:t>60-inch</w:t>
      </w:r>
      <w:r w:rsidRPr="00A04FC4">
        <w:t xml:space="preserve"> impervious plastic bag-like enclosure affixed around an asbestos-containing material, with glove-like appendages through which material and tools may be handled.</w:t>
      </w:r>
    </w:p>
    <w:p w14:paraId="4B7D7AFD" w14:textId="77777777" w:rsidR="00E5545D" w:rsidRDefault="00E5545D" w:rsidP="00A04FC4"/>
    <w:p w14:paraId="1F906544" w14:textId="77777777" w:rsidR="002E5F78" w:rsidRDefault="002E5F78" w:rsidP="00A04FC4"/>
    <w:p w14:paraId="15199F6B" w14:textId="6E0C25CD" w:rsidR="008A3787" w:rsidRDefault="008A3787" w:rsidP="008A3787">
      <w:r w:rsidRPr="008A3787">
        <w:rPr>
          <w:b/>
          <w:bCs/>
        </w:rPr>
        <w:t>High-efficiency particulate air (HEPA) filter</w:t>
      </w:r>
      <w:r>
        <w:rPr>
          <w:b/>
          <w:bCs/>
        </w:rPr>
        <w:t>:</w:t>
      </w:r>
      <w:r w:rsidRPr="008A3787">
        <w:t> </w:t>
      </w:r>
      <w:r>
        <w:t>A</w:t>
      </w:r>
      <w:r w:rsidRPr="008A3787">
        <w:t xml:space="preserve"> filter capable of trapping and retaining at least 99.97 percent of all mono-dispersed particles of 0.3 micrometers in diameter.</w:t>
      </w:r>
    </w:p>
    <w:p w14:paraId="63130A6E" w14:textId="4BE2AECA" w:rsidR="008B5D88" w:rsidRDefault="008B5D88" w:rsidP="008A3787">
      <w:r w:rsidRPr="008B5D88">
        <w:rPr>
          <w:b/>
          <w:bCs/>
        </w:rPr>
        <w:t>Intact:</w:t>
      </w:r>
      <w:r w:rsidRPr="008B5D88">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T</w:t>
      </w:r>
      <w:r w:rsidRPr="008B5D88">
        <w:t>he ACM has not crumbled, been pulverized, or otherwise deteriorated so that the asbestos is no longer likely to be bound with its matrix.</w:t>
      </w:r>
    </w:p>
    <w:p w14:paraId="474369B3" w14:textId="77777777" w:rsidR="0073587C" w:rsidRDefault="0073587C" w:rsidP="0073587C">
      <w:r w:rsidRPr="005B5556">
        <w:rPr>
          <w:b/>
          <w:bCs/>
        </w:rPr>
        <w:t>Negative Initial Exposure Assessment</w:t>
      </w:r>
      <w:r>
        <w:rPr>
          <w:b/>
          <w:bCs/>
        </w:rPr>
        <w:t xml:space="preserve">: </w:t>
      </w:r>
      <w:r w:rsidRPr="005B5556">
        <w:t>A demonstration by the employer that employee exposure during an operation is expected to be consistently below the PELs.</w:t>
      </w:r>
    </w:p>
    <w:p w14:paraId="6B8BF4E3" w14:textId="54FD9136" w:rsidR="00383E46" w:rsidRDefault="00383E46" w:rsidP="00383E46">
      <w:r w:rsidRPr="0004453B">
        <w:rPr>
          <w:b/>
          <w:bCs/>
        </w:rPr>
        <w:t>Presumed Asbestos Containing material:</w:t>
      </w:r>
      <w:r>
        <w:t xml:space="preserve"> Thermal system insulation and surfacing material found in buildings constructed no later than 1980.</w:t>
      </w:r>
    </w:p>
    <w:p w14:paraId="6E8E08D7" w14:textId="6752B969" w:rsidR="00593677" w:rsidRDefault="00593677" w:rsidP="0073587C">
      <w:r w:rsidRPr="0079787F">
        <w:rPr>
          <w:b/>
          <w:bCs/>
        </w:rPr>
        <w:t xml:space="preserve">Regulated area: </w:t>
      </w:r>
      <w:r>
        <w:t>An area established by the employer to demarcate areas where Class I, II and II asbestos work is conducted, and any adjoining area where debris and waste from such asbestos work accumulate; and work area within which airborne concentrations of asbestos, exceed or there is a reasonable possibility they may exceed the permissible exposure limit.</w:t>
      </w:r>
    </w:p>
    <w:p w14:paraId="6673005E" w14:textId="77777777" w:rsidR="00896118" w:rsidRDefault="00896118" w:rsidP="00896118">
      <w:r w:rsidRPr="0073587C">
        <w:rPr>
          <w:b/>
          <w:bCs/>
        </w:rPr>
        <w:t>Removal</w:t>
      </w:r>
      <w:r w:rsidRPr="0073587C">
        <w:t>:</w:t>
      </w:r>
      <w:r>
        <w:t xml:space="preserve"> A</w:t>
      </w:r>
      <w:r w:rsidRPr="0073587C">
        <w:t>ll operations where ACM and/or PACM is taken out or stripped from structures or substrates and includes demolition operations.</w:t>
      </w:r>
    </w:p>
    <w:p w14:paraId="47718095" w14:textId="77777777" w:rsidR="00896118" w:rsidRPr="0073587C" w:rsidRDefault="00896118" w:rsidP="00896118">
      <w:r w:rsidRPr="0073587C">
        <w:rPr>
          <w:b/>
          <w:bCs/>
        </w:rPr>
        <w:t>Renovation</w:t>
      </w:r>
      <w:r>
        <w:rPr>
          <w:b/>
          <w:bCs/>
        </w:rPr>
        <w:t>:</w:t>
      </w:r>
      <w:r w:rsidRPr="0073587C">
        <w:t> </w:t>
      </w:r>
      <w:r>
        <w:t>M</w:t>
      </w:r>
      <w:r w:rsidRPr="0073587C">
        <w:t>odifying of any existing structure, or portion thereof.</w:t>
      </w:r>
    </w:p>
    <w:p w14:paraId="5925C209" w14:textId="77777777" w:rsidR="00896118" w:rsidRDefault="00896118" w:rsidP="00896118">
      <w:r w:rsidRPr="0073587C">
        <w:rPr>
          <w:b/>
          <w:bCs/>
        </w:rPr>
        <w:t>Repair</w:t>
      </w:r>
      <w:r>
        <w:t>:</w:t>
      </w:r>
      <w:r w:rsidRPr="0073587C">
        <w:t xml:space="preserve"> </w:t>
      </w:r>
      <w:r>
        <w:t>O</w:t>
      </w:r>
      <w:r w:rsidRPr="0073587C">
        <w:t>verhauling, rebuilding, reconstructing, or reconditioning of structures or substrates, including encapsulation or other repair of ACM or PACM attached to structures or substrates.</w:t>
      </w:r>
    </w:p>
    <w:p w14:paraId="658EF882" w14:textId="77777777" w:rsidR="00896118" w:rsidRDefault="00896118" w:rsidP="00896118">
      <w:r w:rsidRPr="0004453B">
        <w:rPr>
          <w:b/>
          <w:bCs/>
        </w:rPr>
        <w:t>Thermal System Insulation:</w:t>
      </w:r>
      <w:r>
        <w:t xml:space="preserve"> ACM applied to pipes, fittings, boilers, breeching, tanks, ducts, or other structural components to prevent heat loss or gain.</w:t>
      </w:r>
    </w:p>
    <w:p w14:paraId="6B9FEFC5" w14:textId="77777777" w:rsidR="005557E5" w:rsidRDefault="005557E5" w:rsidP="0073587C"/>
    <w:p w14:paraId="435474E0" w14:textId="2CBFC43E" w:rsidR="001E250E" w:rsidRDefault="001E250E" w:rsidP="0073587C"/>
    <w:p w14:paraId="53D853CA" w14:textId="77777777" w:rsidR="001E250E" w:rsidRDefault="001E250E" w:rsidP="0073587C">
      <w:pPr>
        <w:rPr>
          <w:b/>
          <w:bCs/>
        </w:rPr>
      </w:pPr>
    </w:p>
    <w:p w14:paraId="5B3B7249" w14:textId="6295F4AF" w:rsidR="006704AC" w:rsidRDefault="006704AC">
      <w:pPr>
        <w:rPr>
          <w:b/>
        </w:rPr>
      </w:pPr>
      <w:r>
        <w:br w:type="page"/>
      </w:r>
    </w:p>
    <w:p w14:paraId="705C5975" w14:textId="77777777" w:rsidR="00FA10F2" w:rsidRDefault="00FA10F2" w:rsidP="00A57BB9">
      <w:pPr>
        <w:pStyle w:val="Heading2"/>
        <w:numPr>
          <w:ilvl w:val="0"/>
          <w:numId w:val="0"/>
        </w:numPr>
      </w:pPr>
    </w:p>
    <w:p w14:paraId="129C42BF" w14:textId="0C493AAB" w:rsidR="00A57BB9" w:rsidRDefault="00A57BB9" w:rsidP="00A57BB9">
      <w:pPr>
        <w:pStyle w:val="Heading2"/>
        <w:numPr>
          <w:ilvl w:val="0"/>
          <w:numId w:val="0"/>
        </w:numPr>
      </w:pPr>
      <w:bookmarkStart w:id="74" w:name="_Toc226552971"/>
      <w:r>
        <w:t>Appendix B: Acronyms</w:t>
      </w:r>
      <w:bookmarkEnd w:id="74"/>
    </w:p>
    <w:p w14:paraId="4198B871" w14:textId="761E6300" w:rsidR="00FA10F2" w:rsidRDefault="005C58CA" w:rsidP="005C58CA">
      <w:r w:rsidRPr="005C58CA">
        <w:t>ACBM</w:t>
      </w:r>
      <w:r w:rsidR="00FA10F2">
        <w:tab/>
      </w:r>
      <w:r>
        <w:tab/>
      </w:r>
      <w:r>
        <w:tab/>
        <w:t>A</w:t>
      </w:r>
      <w:r w:rsidRPr="005C58CA">
        <w:t>sbestos</w:t>
      </w:r>
      <w:r>
        <w:t xml:space="preserve"> C</w:t>
      </w:r>
      <w:r w:rsidRPr="005C58CA">
        <w:t xml:space="preserve">ontaining </w:t>
      </w:r>
      <w:r>
        <w:t>B</w:t>
      </w:r>
      <w:r w:rsidRPr="005C58CA">
        <w:t xml:space="preserve">uilding </w:t>
      </w:r>
      <w:r>
        <w:t>M</w:t>
      </w:r>
      <w:r w:rsidRPr="005C58CA">
        <w:t>aterial</w:t>
      </w:r>
    </w:p>
    <w:p w14:paraId="4083188B" w14:textId="5FEAA5CF" w:rsidR="00C51ED2" w:rsidRDefault="00C51ED2" w:rsidP="00C51ED2">
      <w:r w:rsidRPr="00C51ED2">
        <w:rPr>
          <w:bCs/>
        </w:rPr>
        <w:t>ACM</w:t>
      </w:r>
      <w:r>
        <w:rPr>
          <w:bCs/>
        </w:rPr>
        <w:tab/>
      </w:r>
      <w:r>
        <w:rPr>
          <w:bCs/>
        </w:rPr>
        <w:tab/>
      </w:r>
      <w:r>
        <w:rPr>
          <w:bCs/>
        </w:rPr>
        <w:tab/>
        <w:t>A</w:t>
      </w:r>
      <w:r w:rsidRPr="00C51ED2">
        <w:rPr>
          <w:bCs/>
        </w:rPr>
        <w:t xml:space="preserve">sbestos </w:t>
      </w:r>
      <w:r>
        <w:rPr>
          <w:bCs/>
        </w:rPr>
        <w:t>C</w:t>
      </w:r>
      <w:r w:rsidRPr="00C51ED2">
        <w:rPr>
          <w:bCs/>
        </w:rPr>
        <w:t xml:space="preserve">ontaining </w:t>
      </w:r>
      <w:r>
        <w:rPr>
          <w:bCs/>
        </w:rPr>
        <w:t>M</w:t>
      </w:r>
      <w:r w:rsidRPr="00C51ED2">
        <w:rPr>
          <w:bCs/>
        </w:rPr>
        <w:t>aterials</w:t>
      </w:r>
    </w:p>
    <w:p w14:paraId="698DDB34" w14:textId="59C0477B" w:rsidR="00FA10F2" w:rsidRDefault="00FA10F2" w:rsidP="00FA10F2">
      <w:r w:rsidRPr="00563815">
        <w:t>APR</w:t>
      </w:r>
      <w:r w:rsidRPr="00563815">
        <w:tab/>
      </w:r>
      <w:r w:rsidRPr="00563815">
        <w:tab/>
      </w:r>
      <w:r w:rsidRPr="00563815">
        <w:tab/>
        <w:t>Air Purifying Respirator</w:t>
      </w:r>
    </w:p>
    <w:p w14:paraId="72B3031C" w14:textId="0FDB2275" w:rsidR="00EE7511" w:rsidRDefault="00EE7511" w:rsidP="00EE7511">
      <w:r w:rsidRPr="00EE7511">
        <w:t>DOLI</w:t>
      </w:r>
      <w:r>
        <w:tab/>
      </w:r>
      <w:r>
        <w:tab/>
      </w:r>
      <w:r>
        <w:tab/>
      </w:r>
      <w:r w:rsidRPr="00EE7511">
        <w:t>Department of Labor and Industry</w:t>
      </w:r>
    </w:p>
    <w:p w14:paraId="64C59B4C" w14:textId="24F2AF89" w:rsidR="000932EF" w:rsidRDefault="000932EF" w:rsidP="000932EF">
      <w:r w:rsidRPr="000932EF">
        <w:t>DPOR</w:t>
      </w:r>
      <w:r>
        <w:tab/>
      </w:r>
      <w:r>
        <w:tab/>
      </w:r>
      <w:r>
        <w:tab/>
      </w:r>
      <w:r w:rsidRPr="000932EF">
        <w:t>Department of Professional and Occupational Regulation</w:t>
      </w:r>
    </w:p>
    <w:p w14:paraId="6DA69F35" w14:textId="0700C2E5" w:rsidR="00EE7511" w:rsidRDefault="00EE7511" w:rsidP="00EE7511">
      <w:r w:rsidRPr="00EE7511">
        <w:t xml:space="preserve">EPA </w:t>
      </w:r>
      <w:r>
        <w:tab/>
      </w:r>
      <w:r>
        <w:tab/>
      </w:r>
      <w:r>
        <w:tab/>
      </w:r>
      <w:r w:rsidRPr="00EE7511">
        <w:t>Environmental Protection Agency</w:t>
      </w:r>
    </w:p>
    <w:p w14:paraId="61C3CE87" w14:textId="77777777" w:rsidR="00FA10F2" w:rsidRPr="00563815" w:rsidRDefault="00FA10F2" w:rsidP="00FA10F2">
      <w:r w:rsidRPr="00563815">
        <w:t xml:space="preserve">FFR </w:t>
      </w:r>
      <w:r w:rsidRPr="00563815">
        <w:tab/>
      </w:r>
      <w:r w:rsidRPr="00563815">
        <w:tab/>
      </w:r>
      <w:r w:rsidRPr="00563815">
        <w:tab/>
        <w:t>Filtering Facepiece Respirator</w:t>
      </w:r>
    </w:p>
    <w:p w14:paraId="2FD70C24" w14:textId="77777777" w:rsidR="00FA10F2" w:rsidRDefault="00FA10F2" w:rsidP="00FA10F2">
      <w:bookmarkStart w:id="75" w:name="_Hlk143071699"/>
      <w:r w:rsidRPr="00563815">
        <w:t>FM</w:t>
      </w:r>
      <w:r w:rsidRPr="00563815">
        <w:tab/>
      </w:r>
      <w:r w:rsidRPr="00563815">
        <w:tab/>
      </w:r>
      <w:r w:rsidRPr="00563815">
        <w:tab/>
        <w:t>Facilities Management</w:t>
      </w:r>
    </w:p>
    <w:bookmarkEnd w:id="75"/>
    <w:p w14:paraId="3637C788" w14:textId="77777777" w:rsidR="004029B6" w:rsidRDefault="00432CAE" w:rsidP="00FA10F2">
      <w:r w:rsidRPr="00432CAE">
        <w:t>FM</w:t>
      </w:r>
      <w:r>
        <w:t>- CCR</w:t>
      </w:r>
      <w:r w:rsidRPr="00432CAE">
        <w:tab/>
      </w:r>
      <w:r w:rsidRPr="00432CAE">
        <w:tab/>
      </w:r>
      <w:r w:rsidRPr="00432CAE">
        <w:tab/>
        <w:t>Facilities Management</w:t>
      </w:r>
      <w:r>
        <w:t xml:space="preserve"> Capital construction and Renovation</w:t>
      </w:r>
    </w:p>
    <w:p w14:paraId="67F99C57" w14:textId="3213A1ED" w:rsidR="00FA10F2" w:rsidRPr="00563815" w:rsidRDefault="00FA10F2" w:rsidP="00FA10F2">
      <w:r w:rsidRPr="00563815">
        <w:t>FM-OHS</w:t>
      </w:r>
      <w:r w:rsidRPr="00563815">
        <w:tab/>
      </w:r>
      <w:r w:rsidRPr="00563815">
        <w:tab/>
      </w:r>
      <w:r>
        <w:tab/>
      </w:r>
      <w:r w:rsidRPr="00563815">
        <w:t>Facilities Management Occupational Health and Safety</w:t>
      </w:r>
    </w:p>
    <w:p w14:paraId="6DEF9895" w14:textId="6E1FFCD5" w:rsidR="00FA10F2" w:rsidRDefault="00FA10F2" w:rsidP="00FA10F2">
      <w:r w:rsidRPr="00563815">
        <w:t>HEPA</w:t>
      </w:r>
      <w:r w:rsidRPr="00563815">
        <w:tab/>
      </w:r>
      <w:r w:rsidRPr="00563815">
        <w:tab/>
      </w:r>
      <w:r w:rsidRPr="00563815">
        <w:tab/>
        <w:t>High-Efficiency Particulate Air</w:t>
      </w:r>
    </w:p>
    <w:p w14:paraId="5C336539" w14:textId="0C74AE36" w:rsidR="005C58CA" w:rsidRDefault="005C58CA" w:rsidP="005C58CA">
      <w:r w:rsidRPr="005C58CA">
        <w:t xml:space="preserve">IDLH </w:t>
      </w:r>
      <w:r>
        <w:tab/>
      </w:r>
      <w:r>
        <w:tab/>
      </w:r>
      <w:r>
        <w:tab/>
        <w:t>Immediately D</w:t>
      </w:r>
      <w:r w:rsidRPr="005C58CA">
        <w:t xml:space="preserve">angerous to </w:t>
      </w:r>
      <w:r>
        <w:t>L</w:t>
      </w:r>
      <w:r w:rsidRPr="005C58CA">
        <w:t xml:space="preserve">ife and </w:t>
      </w:r>
      <w:r>
        <w:t>H</w:t>
      </w:r>
      <w:r w:rsidRPr="005C58CA">
        <w:t>ealth</w:t>
      </w:r>
    </w:p>
    <w:p w14:paraId="734BFAF2" w14:textId="3CC51E80" w:rsidR="000932EF" w:rsidRDefault="000932EF" w:rsidP="000932EF">
      <w:r w:rsidRPr="000932EF">
        <w:t>MAP</w:t>
      </w:r>
      <w:r>
        <w:tab/>
      </w:r>
      <w:r>
        <w:tab/>
      </w:r>
      <w:r>
        <w:tab/>
      </w:r>
      <w:r w:rsidRPr="000932EF">
        <w:t>Model Accreditation Pla</w:t>
      </w:r>
      <w:r>
        <w:t>n</w:t>
      </w:r>
    </w:p>
    <w:p w14:paraId="712FE0D9" w14:textId="1DCFD803" w:rsidR="000932EF" w:rsidRPr="00563815" w:rsidRDefault="000932EF" w:rsidP="000932EF">
      <w:r w:rsidRPr="000932EF">
        <w:t>NESHAP</w:t>
      </w:r>
      <w:r>
        <w:tab/>
      </w:r>
      <w:r>
        <w:tab/>
      </w:r>
      <w:r>
        <w:tab/>
      </w:r>
      <w:r w:rsidRPr="000932EF">
        <w:t>National Emission Standards for Hazardous Air Pollutants</w:t>
      </w:r>
    </w:p>
    <w:p w14:paraId="516FCE0B" w14:textId="77777777" w:rsidR="00FA10F2" w:rsidRPr="00563815" w:rsidRDefault="00FA10F2" w:rsidP="00FA10F2">
      <w:r w:rsidRPr="00563815">
        <w:t xml:space="preserve">OSHA </w:t>
      </w:r>
      <w:r w:rsidRPr="00563815">
        <w:tab/>
      </w:r>
      <w:r w:rsidRPr="00563815">
        <w:tab/>
      </w:r>
      <w:r w:rsidRPr="00563815">
        <w:tab/>
        <w:t>Occupational Safety and Health Administration</w:t>
      </w:r>
    </w:p>
    <w:p w14:paraId="49405190" w14:textId="512FA925" w:rsidR="00FA10F2" w:rsidRDefault="00FA10F2" w:rsidP="00FA10F2">
      <w:r w:rsidRPr="00563815">
        <w:t>PAPR</w:t>
      </w:r>
      <w:r w:rsidRPr="00563815">
        <w:tab/>
      </w:r>
      <w:r w:rsidRPr="00563815">
        <w:tab/>
      </w:r>
      <w:r w:rsidRPr="00563815">
        <w:tab/>
        <w:t>Powered Air-Purifying Respirator</w:t>
      </w:r>
    </w:p>
    <w:p w14:paraId="2C78DBE4" w14:textId="49F6806A" w:rsidR="00C51ED2" w:rsidRPr="00563815" w:rsidRDefault="00C51ED2" w:rsidP="00C51ED2">
      <w:r w:rsidRPr="00C51ED2">
        <w:t xml:space="preserve">PACM </w:t>
      </w:r>
      <w:r>
        <w:tab/>
      </w:r>
      <w:r>
        <w:tab/>
      </w:r>
      <w:r>
        <w:tab/>
        <w:t>P</w:t>
      </w:r>
      <w:r w:rsidRPr="00C51ED2">
        <w:t xml:space="preserve">resumed </w:t>
      </w:r>
      <w:r>
        <w:t>A</w:t>
      </w:r>
      <w:r w:rsidRPr="00C51ED2">
        <w:t xml:space="preserve">sbestos </w:t>
      </w:r>
      <w:r>
        <w:t>C</w:t>
      </w:r>
      <w:r w:rsidRPr="00C51ED2">
        <w:t xml:space="preserve">ontaining </w:t>
      </w:r>
      <w:r>
        <w:t>M</w:t>
      </w:r>
      <w:r w:rsidRPr="00C51ED2">
        <w:t>aterial</w:t>
      </w:r>
    </w:p>
    <w:p w14:paraId="4385EBC9" w14:textId="77777777" w:rsidR="00FA10F2" w:rsidRPr="00563815" w:rsidRDefault="00FA10F2" w:rsidP="00FA10F2">
      <w:r w:rsidRPr="00563815">
        <w:t>PEL</w:t>
      </w:r>
      <w:r w:rsidRPr="00563815">
        <w:tab/>
      </w:r>
      <w:r w:rsidRPr="00563815">
        <w:tab/>
      </w:r>
      <w:r w:rsidRPr="00563815">
        <w:tab/>
        <w:t>Permissible Exposure Limit</w:t>
      </w:r>
    </w:p>
    <w:p w14:paraId="03B35C22" w14:textId="77777777" w:rsidR="00FA10F2" w:rsidRPr="00563815" w:rsidRDefault="00FA10F2" w:rsidP="00FA10F2">
      <w:r w:rsidRPr="00563815">
        <w:t>PLHCP</w:t>
      </w:r>
      <w:r w:rsidRPr="00563815">
        <w:tab/>
      </w:r>
      <w:r w:rsidRPr="00563815">
        <w:tab/>
      </w:r>
      <w:r w:rsidRPr="00563815">
        <w:tab/>
        <w:t>Physician or Other Licensed Healthcare Provider</w:t>
      </w:r>
    </w:p>
    <w:p w14:paraId="2679FB9B" w14:textId="6E51D36D" w:rsidR="007D2396" w:rsidRPr="005C58CA" w:rsidRDefault="007D2396" w:rsidP="007D2396">
      <w:r w:rsidRPr="005C58CA">
        <w:t>SCBA</w:t>
      </w:r>
      <w:r>
        <w:tab/>
      </w:r>
      <w:r>
        <w:tab/>
      </w:r>
      <w:r>
        <w:tab/>
      </w:r>
      <w:r w:rsidRPr="007D2396">
        <w:t xml:space="preserve"> </w:t>
      </w:r>
      <w:r>
        <w:t>S</w:t>
      </w:r>
      <w:r w:rsidRPr="005C58CA">
        <w:t>elf-</w:t>
      </w:r>
      <w:r>
        <w:t>C</w:t>
      </w:r>
      <w:r w:rsidRPr="005C58CA">
        <w:t xml:space="preserve">ontained </w:t>
      </w:r>
      <w:r>
        <w:t>B</w:t>
      </w:r>
      <w:r w:rsidRPr="005C58CA">
        <w:t xml:space="preserve">reathing </w:t>
      </w:r>
      <w:r>
        <w:t>A</w:t>
      </w:r>
      <w:r w:rsidRPr="005C58CA">
        <w:t xml:space="preserve">pparatus </w:t>
      </w:r>
    </w:p>
    <w:p w14:paraId="12E23D3A" w14:textId="612FA069" w:rsidR="00FA10F2" w:rsidRDefault="00FA10F2" w:rsidP="00FA10F2">
      <w:r w:rsidRPr="00563815">
        <w:t>SDS</w:t>
      </w:r>
      <w:r w:rsidRPr="00563815">
        <w:tab/>
      </w:r>
      <w:r w:rsidRPr="00563815">
        <w:tab/>
      </w:r>
      <w:r w:rsidRPr="00563815">
        <w:tab/>
        <w:t>Safety Data Sheet</w:t>
      </w:r>
    </w:p>
    <w:p w14:paraId="288169CE" w14:textId="184DEAA2" w:rsidR="00DB2704" w:rsidRDefault="00DB2704" w:rsidP="00DB2704">
      <w:r w:rsidRPr="00DB2704">
        <w:t xml:space="preserve">TSI </w:t>
      </w:r>
      <w:r>
        <w:tab/>
      </w:r>
      <w:r>
        <w:tab/>
      </w:r>
      <w:r>
        <w:tab/>
      </w:r>
      <w:r w:rsidRPr="00DB2704">
        <w:t xml:space="preserve">Thermal System Insulation </w:t>
      </w:r>
    </w:p>
    <w:p w14:paraId="23B71DAF" w14:textId="191B6D17" w:rsidR="000932EF" w:rsidRPr="00563815" w:rsidRDefault="000932EF" w:rsidP="000932EF">
      <w:r w:rsidRPr="000932EF">
        <w:t xml:space="preserve">TWA </w:t>
      </w:r>
      <w:r>
        <w:tab/>
      </w:r>
      <w:r>
        <w:tab/>
      </w:r>
      <w:r>
        <w:tab/>
        <w:t>T</w:t>
      </w:r>
      <w:r w:rsidRPr="000932EF">
        <w:t xml:space="preserve">ime- </w:t>
      </w:r>
      <w:r>
        <w:t>W</w:t>
      </w:r>
      <w:r w:rsidRPr="000932EF">
        <w:t xml:space="preserve">eighted </w:t>
      </w:r>
      <w:r>
        <w:t>A</w:t>
      </w:r>
      <w:r w:rsidRPr="000932EF">
        <w:t xml:space="preserve">verage </w:t>
      </w:r>
    </w:p>
    <w:p w14:paraId="747056CF" w14:textId="0FA4F833" w:rsidR="00550E17" w:rsidRPr="00550E17" w:rsidRDefault="00550E17" w:rsidP="00550E17">
      <w:pPr>
        <w:ind w:left="1440" w:hanging="1440"/>
      </w:pPr>
      <w:r>
        <w:t>UVA-EHS</w:t>
      </w:r>
      <w:r>
        <w:tab/>
      </w:r>
      <w:r>
        <w:tab/>
      </w:r>
      <w:r w:rsidRPr="00550E17">
        <w:t>UVA Environmental Health &amp; Safety (EHS).</w:t>
      </w:r>
    </w:p>
    <w:p w14:paraId="51688157" w14:textId="236E1723" w:rsidR="00FA10F2" w:rsidRDefault="00FA10F2" w:rsidP="00FA10F2">
      <w:pPr>
        <w:ind w:left="1440" w:hanging="1440"/>
      </w:pPr>
      <w:r w:rsidRPr="00563815">
        <w:t>UVA-FM</w:t>
      </w:r>
      <w:r w:rsidRPr="00563815">
        <w:tab/>
      </w:r>
      <w:r w:rsidRPr="00563815">
        <w:tab/>
        <w:t xml:space="preserve">University of Virginia-Facilities Management </w:t>
      </w:r>
    </w:p>
    <w:p w14:paraId="517A4D57" w14:textId="5BF5E236" w:rsidR="005C58CA" w:rsidRDefault="005C58CA" w:rsidP="00FA10F2">
      <w:pPr>
        <w:ind w:left="1440" w:hanging="1440"/>
      </w:pPr>
    </w:p>
    <w:p w14:paraId="02F42922" w14:textId="6BDAA5F6" w:rsidR="005C58CA" w:rsidRDefault="005C58CA" w:rsidP="00FA10F2">
      <w:pPr>
        <w:ind w:left="1440" w:hanging="1440"/>
      </w:pPr>
    </w:p>
    <w:p w14:paraId="3E1DB971" w14:textId="77777777" w:rsidR="005C58CA" w:rsidRDefault="005C58CA" w:rsidP="00FA10F2">
      <w:pPr>
        <w:ind w:left="1440" w:hanging="1440"/>
      </w:pPr>
    </w:p>
    <w:p w14:paraId="0FB96644" w14:textId="77777777" w:rsidR="00B52858" w:rsidRPr="00790BEE" w:rsidRDefault="00B52858" w:rsidP="00B52858"/>
    <w:p w14:paraId="190F9626" w14:textId="77777777" w:rsidR="002E5F78" w:rsidRDefault="002E5F78" w:rsidP="00BD6A96">
      <w:pPr>
        <w:pStyle w:val="Heading1"/>
        <w:numPr>
          <w:ilvl w:val="0"/>
          <w:numId w:val="0"/>
        </w:numPr>
        <w:ind w:left="720" w:hanging="720"/>
        <w:rPr>
          <w:color w:val="000000" w:themeColor="text1"/>
        </w:rPr>
      </w:pPr>
      <w:bookmarkStart w:id="76" w:name="_Hlk153862829"/>
    </w:p>
    <w:p w14:paraId="09D82E04" w14:textId="0189A871" w:rsidR="003417BC" w:rsidRDefault="00C41D78" w:rsidP="00BD6A96">
      <w:pPr>
        <w:pStyle w:val="Heading1"/>
        <w:numPr>
          <w:ilvl w:val="0"/>
          <w:numId w:val="0"/>
        </w:numPr>
        <w:ind w:left="720" w:hanging="720"/>
        <w:rPr>
          <w:rStyle w:val="Hyperlink"/>
          <w:bCs/>
          <w:color w:val="000000" w:themeColor="text1"/>
        </w:rPr>
      </w:pPr>
      <w:bookmarkStart w:id="77" w:name="_Toc226552972"/>
      <w:r>
        <w:rPr>
          <w:color w:val="000000" w:themeColor="text1"/>
        </w:rPr>
        <w:t>Appendix</w:t>
      </w:r>
      <w:r w:rsidR="003417BC" w:rsidRPr="00135C76">
        <w:rPr>
          <w:color w:val="000000" w:themeColor="text1"/>
        </w:rPr>
        <w:t xml:space="preserve"> C.</w:t>
      </w:r>
      <w:r w:rsidR="008C20EC">
        <w:rPr>
          <w:color w:val="000000" w:themeColor="text1"/>
        </w:rPr>
        <w:t>1</w:t>
      </w:r>
      <w:r w:rsidR="003417BC" w:rsidRPr="00A279F8">
        <w:rPr>
          <w:color w:val="000000" w:themeColor="text1"/>
        </w:rPr>
        <w:t xml:space="preserve">   </w:t>
      </w:r>
      <w:r w:rsidR="00BD6A96" w:rsidRPr="002522EA">
        <w:rPr>
          <w:rStyle w:val="Hyperlink"/>
          <w:bCs/>
          <w:color w:val="000000" w:themeColor="text1"/>
        </w:rPr>
        <w:t>UVA -EHS Asbestos Abatement Procedures</w:t>
      </w:r>
      <w:bookmarkEnd w:id="76"/>
      <w:r w:rsidR="00BD6A96" w:rsidRPr="002522EA">
        <w:rPr>
          <w:rStyle w:val="Hyperlink"/>
          <w:bCs/>
          <w:color w:val="000000" w:themeColor="text1"/>
        </w:rPr>
        <w:t>.</w:t>
      </w:r>
      <w:bookmarkEnd w:id="77"/>
    </w:p>
    <w:p w14:paraId="5953D6E9" w14:textId="7A4A7A86" w:rsidR="00BD6A96" w:rsidRDefault="00BD6A96" w:rsidP="001A221F">
      <w:r w:rsidRPr="00BD6A96">
        <w:t>Please</w:t>
      </w:r>
      <w:r w:rsidR="000B3E64">
        <w:t xml:space="preserve"> visit the </w:t>
      </w:r>
      <w:hyperlink r:id="rId26" w:history="1">
        <w:r w:rsidR="000B3E64" w:rsidRPr="000B3E64">
          <w:rPr>
            <w:rStyle w:val="Hyperlink"/>
          </w:rPr>
          <w:t>UVA-EHS website</w:t>
        </w:r>
      </w:hyperlink>
      <w:r w:rsidR="000B3E64">
        <w:t xml:space="preserve"> or </w:t>
      </w:r>
      <w:r w:rsidRPr="00BD6A96">
        <w:t xml:space="preserve">contact UVA-EHS at </w:t>
      </w:r>
      <w:r w:rsidR="001A221F" w:rsidRPr="001A221F">
        <w:t>434.982.4911</w:t>
      </w:r>
      <w:r w:rsidRPr="00BD6A96">
        <w:t>to receive Appendix C.</w:t>
      </w:r>
      <w:r w:rsidR="00825518">
        <w:t>1</w:t>
      </w:r>
    </w:p>
    <w:p w14:paraId="49792A8F" w14:textId="77777777" w:rsidR="00D553F0" w:rsidRPr="00BD6A96" w:rsidRDefault="00D553F0" w:rsidP="00BD6A96"/>
    <w:p w14:paraId="20179461" w14:textId="5802242A" w:rsidR="00D90A74" w:rsidRPr="00D90A74" w:rsidRDefault="00D90A74" w:rsidP="00BD6A96">
      <w:bookmarkStart w:id="78" w:name="_Hlk92261826"/>
    </w:p>
    <w:p w14:paraId="09AF90FF" w14:textId="30820540" w:rsidR="000C2A34" w:rsidRDefault="00A94960" w:rsidP="000C2A34">
      <w:pPr>
        <w:pStyle w:val="Heading1"/>
        <w:numPr>
          <w:ilvl w:val="0"/>
          <w:numId w:val="0"/>
        </w:numPr>
        <w:rPr>
          <w:rStyle w:val="Hyperlink"/>
          <w:bCs/>
          <w:color w:val="000000" w:themeColor="text1"/>
        </w:rPr>
      </w:pPr>
      <w:r w:rsidRPr="00A94960">
        <w:rPr>
          <w:bCs/>
        </w:rPr>
        <w:t xml:space="preserve"> </w:t>
      </w:r>
    </w:p>
    <w:p w14:paraId="2A3B287C" w14:textId="12F9FE54" w:rsidR="00B47C37" w:rsidRPr="00135C76" w:rsidRDefault="00B47C37" w:rsidP="006714B9">
      <w:pPr>
        <w:rPr>
          <w:bCs/>
        </w:rPr>
      </w:pPr>
    </w:p>
    <w:p w14:paraId="0383934F" w14:textId="77777777" w:rsidR="007D1A8F" w:rsidRDefault="007D1A8F" w:rsidP="00B6082E">
      <w:pPr>
        <w:pStyle w:val="Heading1"/>
        <w:numPr>
          <w:ilvl w:val="0"/>
          <w:numId w:val="0"/>
        </w:numPr>
        <w:ind w:left="720" w:hanging="720"/>
      </w:pPr>
    </w:p>
    <w:p w14:paraId="6EC69534" w14:textId="77777777" w:rsidR="00652755" w:rsidRPr="00652755" w:rsidRDefault="00652755" w:rsidP="00265106"/>
    <w:bookmarkEnd w:id="78"/>
    <w:p w14:paraId="0E7B5F0F" w14:textId="77777777" w:rsidR="007D1A8F" w:rsidRDefault="007D1A8F" w:rsidP="00616F58">
      <w:pPr>
        <w:pStyle w:val="Heading1"/>
        <w:numPr>
          <w:ilvl w:val="0"/>
          <w:numId w:val="0"/>
        </w:numPr>
        <w:ind w:left="720" w:hanging="720"/>
      </w:pPr>
    </w:p>
    <w:p w14:paraId="2A43040E" w14:textId="77777777" w:rsidR="007D1A8F" w:rsidRDefault="007D1A8F" w:rsidP="00616F58">
      <w:pPr>
        <w:pStyle w:val="Heading1"/>
        <w:numPr>
          <w:ilvl w:val="0"/>
          <w:numId w:val="0"/>
        </w:numPr>
        <w:ind w:left="720" w:hanging="720"/>
      </w:pPr>
    </w:p>
    <w:p w14:paraId="30A1888B" w14:textId="55B6BFEB" w:rsidR="007C234A" w:rsidRDefault="007C234A" w:rsidP="007C234A">
      <w:pPr>
        <w:pStyle w:val="Heading1"/>
        <w:numPr>
          <w:ilvl w:val="0"/>
          <w:numId w:val="0"/>
        </w:numPr>
      </w:pPr>
    </w:p>
    <w:p w14:paraId="43A2DBF1" w14:textId="59DC80B2" w:rsidR="00202097" w:rsidRDefault="00202097" w:rsidP="007D1A8F">
      <w:pPr>
        <w:pStyle w:val="Heading1"/>
        <w:numPr>
          <w:ilvl w:val="0"/>
          <w:numId w:val="0"/>
        </w:numPr>
      </w:pPr>
    </w:p>
    <w:p w14:paraId="7B4205D3" w14:textId="2EE675B3" w:rsidR="00202097" w:rsidRDefault="00202097" w:rsidP="00202097"/>
    <w:p w14:paraId="3A7990D3" w14:textId="64B5B396" w:rsidR="00202097" w:rsidRDefault="00202097" w:rsidP="00202097"/>
    <w:p w14:paraId="29B75F87" w14:textId="7AD8964E" w:rsidR="00202097" w:rsidRDefault="00202097" w:rsidP="00202097"/>
    <w:p w14:paraId="620B2D7D" w14:textId="61DCF7B0" w:rsidR="00202097" w:rsidRDefault="00202097" w:rsidP="00202097"/>
    <w:p w14:paraId="75170EA0" w14:textId="1098FB5A" w:rsidR="00202097" w:rsidRDefault="00202097" w:rsidP="00202097"/>
    <w:p w14:paraId="57EF5C79" w14:textId="14BB7151" w:rsidR="00202097" w:rsidRDefault="00202097" w:rsidP="00202097"/>
    <w:p w14:paraId="75F6DE5B" w14:textId="1ABD302A" w:rsidR="00202097" w:rsidRDefault="00202097" w:rsidP="00202097"/>
    <w:p w14:paraId="66ED6C55" w14:textId="3D61F81C" w:rsidR="00202097" w:rsidRDefault="00202097" w:rsidP="00202097"/>
    <w:p w14:paraId="72780DFB" w14:textId="02BD3ECA" w:rsidR="00202097" w:rsidRDefault="00202097" w:rsidP="00202097"/>
    <w:p w14:paraId="311E6E60" w14:textId="777D2C0B" w:rsidR="00202097" w:rsidRDefault="00202097" w:rsidP="00202097"/>
    <w:p w14:paraId="180FAAAB" w14:textId="2C132196" w:rsidR="00202097" w:rsidRDefault="00202097" w:rsidP="00202097"/>
    <w:p w14:paraId="2D324854" w14:textId="5A148B4E" w:rsidR="00A57BB9" w:rsidRDefault="00A57BB9" w:rsidP="007C234A">
      <w:pPr>
        <w:pStyle w:val="Heading1"/>
        <w:numPr>
          <w:ilvl w:val="0"/>
          <w:numId w:val="0"/>
        </w:numPr>
      </w:pPr>
    </w:p>
    <w:p w14:paraId="39A9BEDC" w14:textId="77777777" w:rsidR="00C363B8" w:rsidRPr="00C363B8" w:rsidRDefault="00C363B8" w:rsidP="00C363B8"/>
    <w:p w14:paraId="7D0D98A7" w14:textId="77777777" w:rsidR="00A57BB9" w:rsidRDefault="00A57BB9" w:rsidP="00A57BB9">
      <w:pPr>
        <w:pStyle w:val="Heading2"/>
        <w:numPr>
          <w:ilvl w:val="0"/>
          <w:numId w:val="0"/>
        </w:numPr>
      </w:pPr>
    </w:p>
    <w:p w14:paraId="0DA62C37" w14:textId="77777777" w:rsidR="00A57BB9" w:rsidRDefault="00A57BB9" w:rsidP="00A57BB9"/>
    <w:p w14:paraId="6C0C4342" w14:textId="77777777" w:rsidR="00265106" w:rsidRDefault="00265106" w:rsidP="00A57BB9"/>
    <w:p w14:paraId="1AD85A2E" w14:textId="77777777" w:rsidR="00265106" w:rsidRDefault="00265106" w:rsidP="00A57BB9"/>
    <w:p w14:paraId="132FA1C2" w14:textId="77777777" w:rsidR="00844B5E" w:rsidRDefault="00844B5E" w:rsidP="00A57BB9"/>
    <w:p w14:paraId="6D6B1EC2" w14:textId="77777777" w:rsidR="00844B5E" w:rsidRDefault="00844B5E" w:rsidP="00A57BB9"/>
    <w:p w14:paraId="001A6EB3" w14:textId="77777777" w:rsidR="00EF27B3" w:rsidRDefault="00EF27B3" w:rsidP="00A57BB9"/>
    <w:p w14:paraId="175F92A7" w14:textId="77777777" w:rsidR="00265106" w:rsidRDefault="00265106" w:rsidP="00A57BB9"/>
    <w:p w14:paraId="34CBF48B" w14:textId="194D25CC" w:rsidR="009954F8" w:rsidRDefault="009954F8" w:rsidP="009954F8">
      <w:pPr>
        <w:pStyle w:val="Heading1"/>
        <w:numPr>
          <w:ilvl w:val="0"/>
          <w:numId w:val="0"/>
        </w:numPr>
        <w:ind w:left="720" w:hanging="720"/>
        <w:rPr>
          <w:rStyle w:val="Hyperlink"/>
          <w:bCs/>
          <w:color w:val="000000" w:themeColor="text1"/>
        </w:rPr>
      </w:pPr>
      <w:bookmarkStart w:id="79" w:name="_Toc226552973"/>
      <w:bookmarkStart w:id="80" w:name="_Hlk153862945"/>
      <w:r w:rsidRPr="00135C76">
        <w:rPr>
          <w:color w:val="000000" w:themeColor="text1"/>
        </w:rPr>
        <w:t>Appendix C.</w:t>
      </w:r>
      <w:r>
        <w:rPr>
          <w:color w:val="000000" w:themeColor="text1"/>
        </w:rPr>
        <w:t>2</w:t>
      </w:r>
      <w:r w:rsidRPr="00A279F8">
        <w:rPr>
          <w:color w:val="000000" w:themeColor="text1"/>
        </w:rPr>
        <w:t xml:space="preserve">   </w:t>
      </w:r>
      <w:r>
        <w:rPr>
          <w:rStyle w:val="Hyperlink"/>
          <w:bCs/>
          <w:color w:val="000000" w:themeColor="text1"/>
        </w:rPr>
        <w:t>Asbestos Exposure Log</w:t>
      </w:r>
      <w:bookmarkEnd w:id="79"/>
    </w:p>
    <w:bookmarkEnd w:id="80"/>
    <w:p w14:paraId="4F7ED9FB" w14:textId="77777777" w:rsidR="000D1CD9" w:rsidRDefault="000D1CD9" w:rsidP="00A57BB9">
      <w:pPr>
        <w:rPr>
          <w:b/>
        </w:rPr>
      </w:pPr>
    </w:p>
    <w:p w14:paraId="3B47C801" w14:textId="3076F13D" w:rsidR="00485B8B" w:rsidRDefault="00485B8B" w:rsidP="00A57BB9">
      <w:r w:rsidRPr="00485B8B">
        <w:rPr>
          <w:noProof/>
        </w:rPr>
        <w:drawing>
          <wp:inline distT="0" distB="0" distL="0" distR="0" wp14:anchorId="5E119018" wp14:editId="76AA0D26">
            <wp:extent cx="5943600" cy="4241800"/>
            <wp:effectExtent l="0" t="0" r="0" b="6350"/>
            <wp:docPr id="524241561" name="Picture 524241561" descr="Sample Table to track Asbestos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41561" name="Picture 524241561" descr="Sample Table to track Asbestos Exposure"/>
                    <pic:cNvPicPr/>
                  </pic:nvPicPr>
                  <pic:blipFill>
                    <a:blip r:embed="rId27"/>
                    <a:stretch>
                      <a:fillRect/>
                    </a:stretch>
                  </pic:blipFill>
                  <pic:spPr>
                    <a:xfrm>
                      <a:off x="0" y="0"/>
                      <a:ext cx="5943600" cy="4241800"/>
                    </a:xfrm>
                    <a:prstGeom prst="rect">
                      <a:avLst/>
                    </a:prstGeom>
                  </pic:spPr>
                </pic:pic>
              </a:graphicData>
            </a:graphic>
          </wp:inline>
        </w:drawing>
      </w:r>
    </w:p>
    <w:p w14:paraId="1E7F4E06" w14:textId="77777777" w:rsidR="00997258" w:rsidRDefault="00997258" w:rsidP="00A57BB9"/>
    <w:p w14:paraId="3579A977" w14:textId="77777777" w:rsidR="00997258" w:rsidRDefault="00997258" w:rsidP="00A57BB9"/>
    <w:p w14:paraId="7EF441CF" w14:textId="77777777" w:rsidR="00997258" w:rsidRDefault="00997258" w:rsidP="00A57BB9"/>
    <w:p w14:paraId="33B1C37A" w14:textId="77777777" w:rsidR="00997258" w:rsidRDefault="00997258" w:rsidP="00A57BB9"/>
    <w:p w14:paraId="4A3BDEF1" w14:textId="77777777" w:rsidR="00997258" w:rsidRDefault="00997258" w:rsidP="00A57BB9"/>
    <w:p w14:paraId="004A5D18" w14:textId="77777777" w:rsidR="00997258" w:rsidRDefault="00997258" w:rsidP="00A57BB9"/>
    <w:p w14:paraId="67B0EE90" w14:textId="77777777" w:rsidR="00997258" w:rsidRDefault="00997258" w:rsidP="00A57BB9"/>
    <w:p w14:paraId="632F439D" w14:textId="77777777" w:rsidR="00997258" w:rsidRDefault="00997258" w:rsidP="00A57BB9"/>
    <w:p w14:paraId="7FFE9E69" w14:textId="77777777" w:rsidR="00997258" w:rsidRDefault="00997258" w:rsidP="00A57BB9"/>
    <w:p w14:paraId="239BDD1C" w14:textId="77777777" w:rsidR="00997258" w:rsidRDefault="00997258" w:rsidP="00A57BB9"/>
    <w:p w14:paraId="664BCA86" w14:textId="77777777" w:rsidR="00997258" w:rsidRDefault="00997258" w:rsidP="00A57BB9"/>
    <w:p w14:paraId="68861874" w14:textId="77777777" w:rsidR="00980297" w:rsidRDefault="00980297" w:rsidP="00997258">
      <w:pPr>
        <w:rPr>
          <w:b/>
          <w:bCs/>
        </w:rPr>
      </w:pPr>
    </w:p>
    <w:p w14:paraId="3AEE433D" w14:textId="355BB56D" w:rsidR="001D6119" w:rsidRDefault="001D6119" w:rsidP="00306250">
      <w:pPr>
        <w:pStyle w:val="Heading1"/>
        <w:numPr>
          <w:ilvl w:val="0"/>
          <w:numId w:val="0"/>
        </w:numPr>
        <w:ind w:left="720" w:hanging="720"/>
        <w:rPr>
          <w:b w:val="0"/>
          <w:bCs/>
          <w:color w:val="000000" w:themeColor="text1"/>
        </w:rPr>
      </w:pPr>
      <w:bookmarkStart w:id="81" w:name="_Toc226552974"/>
      <w:r w:rsidRPr="00135C76">
        <w:rPr>
          <w:color w:val="000000" w:themeColor="text1"/>
        </w:rPr>
        <w:t>Appendix C.</w:t>
      </w:r>
      <w:r>
        <w:rPr>
          <w:color w:val="000000" w:themeColor="text1"/>
        </w:rPr>
        <w:t>3</w:t>
      </w:r>
      <w:r w:rsidRPr="00A279F8">
        <w:rPr>
          <w:color w:val="000000" w:themeColor="text1"/>
        </w:rPr>
        <w:t xml:space="preserve">   </w:t>
      </w:r>
      <w:r w:rsidR="00306250" w:rsidRPr="00306250">
        <w:rPr>
          <w:b w:val="0"/>
          <w:bCs/>
          <w:color w:val="000000" w:themeColor="text1"/>
        </w:rPr>
        <w:t>OSHA 1926.1101 Asbestos Medical Questionnaires- Mandatory</w:t>
      </w:r>
      <w:bookmarkEnd w:id="81"/>
    </w:p>
    <w:p w14:paraId="6C8A9189" w14:textId="7861334F" w:rsidR="00F51FC0" w:rsidRPr="00F51FC0" w:rsidRDefault="00F51FC0" w:rsidP="00F51FC0">
      <w:hyperlink r:id="rId28" w:history="1">
        <w:r w:rsidRPr="00E03514">
          <w:rPr>
            <w:rStyle w:val="Hyperlink"/>
            <w:bCs/>
          </w:rPr>
          <w:t>Asbestos Medical Questionnaires</w:t>
        </w:r>
      </w:hyperlink>
    </w:p>
    <w:p w14:paraId="5646ABD1" w14:textId="77777777" w:rsidR="002449D2" w:rsidRPr="002449D2" w:rsidRDefault="002449D2" w:rsidP="002449D2"/>
    <w:p w14:paraId="26A803B2" w14:textId="77777777" w:rsidR="00306250" w:rsidRDefault="00306250" w:rsidP="00306250"/>
    <w:p w14:paraId="75760712" w14:textId="77777777" w:rsidR="00306250" w:rsidRDefault="00306250" w:rsidP="00306250"/>
    <w:p w14:paraId="5779124A" w14:textId="77777777" w:rsidR="00306250" w:rsidRDefault="00306250" w:rsidP="00306250"/>
    <w:p w14:paraId="01D35A5A" w14:textId="77777777" w:rsidR="00306250" w:rsidRDefault="00306250" w:rsidP="00306250"/>
    <w:p w14:paraId="76DDCF5A" w14:textId="77777777" w:rsidR="00306250" w:rsidRDefault="00306250" w:rsidP="00306250"/>
    <w:p w14:paraId="6798AEAA" w14:textId="77777777" w:rsidR="00306250" w:rsidRDefault="00306250" w:rsidP="00306250"/>
    <w:p w14:paraId="0C284832" w14:textId="77777777" w:rsidR="00306250" w:rsidRDefault="00306250" w:rsidP="00306250"/>
    <w:p w14:paraId="6FAF6F96" w14:textId="77777777" w:rsidR="00306250" w:rsidRDefault="00306250" w:rsidP="00306250"/>
    <w:p w14:paraId="403178BC" w14:textId="77777777" w:rsidR="00306250" w:rsidRDefault="00306250" w:rsidP="00306250"/>
    <w:p w14:paraId="024FAD48" w14:textId="77777777" w:rsidR="00306250" w:rsidRDefault="00306250" w:rsidP="00306250"/>
    <w:p w14:paraId="25863666" w14:textId="77777777" w:rsidR="00306250" w:rsidRDefault="00306250" w:rsidP="00306250"/>
    <w:p w14:paraId="74B54543" w14:textId="77777777" w:rsidR="00306250" w:rsidRDefault="00306250" w:rsidP="00306250"/>
    <w:p w14:paraId="4CBC9236" w14:textId="77777777" w:rsidR="00306250" w:rsidRDefault="00306250" w:rsidP="00306250"/>
    <w:p w14:paraId="74AE99C8" w14:textId="77777777" w:rsidR="00306250" w:rsidRDefault="00306250" w:rsidP="00306250"/>
    <w:p w14:paraId="06D5B4F7" w14:textId="77777777" w:rsidR="00306250" w:rsidRDefault="00306250" w:rsidP="00306250"/>
    <w:p w14:paraId="4BBD8048" w14:textId="77777777" w:rsidR="00306250" w:rsidRDefault="00306250" w:rsidP="00306250"/>
    <w:p w14:paraId="53C36521" w14:textId="77777777" w:rsidR="00306250" w:rsidRDefault="00306250" w:rsidP="00306250"/>
    <w:p w14:paraId="74BB0E74" w14:textId="77777777" w:rsidR="00306250" w:rsidRDefault="00306250" w:rsidP="00306250"/>
    <w:p w14:paraId="2887C971" w14:textId="77777777" w:rsidR="00306250" w:rsidRDefault="00306250" w:rsidP="00306250"/>
    <w:p w14:paraId="65F54090" w14:textId="77777777" w:rsidR="00306250" w:rsidRDefault="00306250" w:rsidP="00306250"/>
    <w:p w14:paraId="7518ED66" w14:textId="77777777" w:rsidR="00306250" w:rsidRDefault="00306250" w:rsidP="00306250"/>
    <w:p w14:paraId="52484984" w14:textId="77777777" w:rsidR="00306250" w:rsidRDefault="00306250" w:rsidP="00306250"/>
    <w:p w14:paraId="3DA62A83" w14:textId="77777777" w:rsidR="00306250" w:rsidRDefault="00306250" w:rsidP="00306250"/>
    <w:p w14:paraId="3400C6FC" w14:textId="77777777" w:rsidR="00306250" w:rsidRDefault="00306250" w:rsidP="00306250"/>
    <w:p w14:paraId="2087C749" w14:textId="77777777" w:rsidR="00306250" w:rsidRDefault="00306250" w:rsidP="00306250"/>
    <w:p w14:paraId="3986BB85" w14:textId="77777777" w:rsidR="00306250" w:rsidRDefault="00306250" w:rsidP="00306250"/>
    <w:p w14:paraId="7C0A651F" w14:textId="77777777" w:rsidR="00306250" w:rsidRDefault="00306250" w:rsidP="00306250"/>
    <w:p w14:paraId="1F1CE0CE" w14:textId="77777777" w:rsidR="00306250" w:rsidRDefault="00306250" w:rsidP="00306250"/>
    <w:p w14:paraId="508AD9E6" w14:textId="4D2BF294" w:rsidR="00306250" w:rsidRDefault="007F5DC5" w:rsidP="003C3AF4">
      <w:pPr>
        <w:pStyle w:val="Heading1"/>
        <w:numPr>
          <w:ilvl w:val="0"/>
          <w:numId w:val="0"/>
        </w:numPr>
        <w:ind w:left="720" w:hanging="720"/>
      </w:pPr>
      <w:bookmarkStart w:id="82" w:name="_Toc226552975"/>
      <w:r w:rsidRPr="00225AB6">
        <w:rPr>
          <w:color w:val="000000" w:themeColor="text1"/>
        </w:rPr>
        <w:t>Appendix C.4</w:t>
      </w:r>
      <w:r w:rsidRPr="00A279F8">
        <w:rPr>
          <w:color w:val="000000" w:themeColor="text1"/>
        </w:rPr>
        <w:t xml:space="preserve">   </w:t>
      </w:r>
      <w:r w:rsidR="00484D49" w:rsidRPr="008149C1">
        <w:rPr>
          <w:b w:val="0"/>
          <w:bCs/>
        </w:rPr>
        <w:t>Asbestos Project</w:t>
      </w:r>
      <w:r w:rsidR="00D07FD3" w:rsidRPr="008149C1">
        <w:rPr>
          <w:b w:val="0"/>
          <w:bCs/>
        </w:rPr>
        <w:t xml:space="preserve"> C</w:t>
      </w:r>
      <w:r w:rsidR="00484D49" w:rsidRPr="008149C1">
        <w:rPr>
          <w:b w:val="0"/>
          <w:bCs/>
        </w:rPr>
        <w:t xml:space="preserve">alendar </w:t>
      </w:r>
      <w:r w:rsidR="00D07FD3" w:rsidRPr="008149C1">
        <w:rPr>
          <w:b w:val="0"/>
          <w:bCs/>
        </w:rPr>
        <w:t>L</w:t>
      </w:r>
      <w:r w:rsidR="00484D49" w:rsidRPr="008149C1">
        <w:rPr>
          <w:b w:val="0"/>
          <w:bCs/>
        </w:rPr>
        <w:t>og</w:t>
      </w:r>
      <w:bookmarkEnd w:id="82"/>
      <w:r w:rsidR="00484D49" w:rsidRPr="00484D49">
        <w:t xml:space="preserve"> </w:t>
      </w:r>
    </w:p>
    <w:p w14:paraId="2749A557" w14:textId="5E673F6B" w:rsidR="00306250" w:rsidRDefault="00497B33" w:rsidP="00306250">
      <w:r w:rsidRPr="00497B33">
        <w:rPr>
          <w:noProof/>
        </w:rPr>
        <w:drawing>
          <wp:inline distT="0" distB="0" distL="0" distR="0" wp14:anchorId="39F8D718" wp14:editId="0C361700">
            <wp:extent cx="5943600" cy="2834005"/>
            <wp:effectExtent l="0" t="0" r="0" b="4445"/>
            <wp:docPr id="827405783" name="Picture 1" descr="Calendar for November 2024 displaying scheduled asbestos work tasks. The point of the table is recording days of asbestos wo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05783" name="Picture 1" descr="Calendar for November 2024 displaying scheduled asbestos work tasks. The point of the table is recording days of asbestos work.">
                      <a:extLst>
                        <a:ext uri="{C183D7F6-B498-43B3-948B-1728B52AA6E4}">
                          <adec:decorative xmlns:adec="http://schemas.microsoft.com/office/drawing/2017/decorative" val="0"/>
                        </a:ext>
                      </a:extLst>
                    </pic:cNvPr>
                    <pic:cNvPicPr/>
                  </pic:nvPicPr>
                  <pic:blipFill>
                    <a:blip r:embed="rId29"/>
                    <a:stretch>
                      <a:fillRect/>
                    </a:stretch>
                  </pic:blipFill>
                  <pic:spPr>
                    <a:xfrm>
                      <a:off x="0" y="0"/>
                      <a:ext cx="5943600" cy="2834005"/>
                    </a:xfrm>
                    <a:prstGeom prst="rect">
                      <a:avLst/>
                    </a:prstGeom>
                  </pic:spPr>
                </pic:pic>
              </a:graphicData>
            </a:graphic>
          </wp:inline>
        </w:drawing>
      </w:r>
    </w:p>
    <w:p w14:paraId="1AC18EC8" w14:textId="24E544C7" w:rsidR="00306250" w:rsidRDefault="00306250" w:rsidP="00306250"/>
    <w:p w14:paraId="2C91F9DD" w14:textId="77777777" w:rsidR="00306250" w:rsidRDefault="00306250" w:rsidP="00306250"/>
    <w:p w14:paraId="57D8385D" w14:textId="77777777" w:rsidR="00306250" w:rsidRDefault="00306250" w:rsidP="00306250"/>
    <w:p w14:paraId="53E819B9" w14:textId="77777777" w:rsidR="00306250" w:rsidRDefault="00306250" w:rsidP="00306250"/>
    <w:p w14:paraId="60A7ED88" w14:textId="77777777" w:rsidR="00306250" w:rsidRDefault="00306250" w:rsidP="00306250"/>
    <w:p w14:paraId="16FEB814" w14:textId="77777777" w:rsidR="00306250" w:rsidRDefault="00306250" w:rsidP="00306250"/>
    <w:p w14:paraId="27E02F8B" w14:textId="77777777" w:rsidR="00306250" w:rsidRDefault="00306250" w:rsidP="00306250"/>
    <w:p w14:paraId="55277CD9" w14:textId="77777777" w:rsidR="00306250" w:rsidRDefault="00306250" w:rsidP="00306250"/>
    <w:p w14:paraId="40E22EF6" w14:textId="77777777" w:rsidR="00306250" w:rsidRDefault="00306250" w:rsidP="00306250"/>
    <w:p w14:paraId="1D7B54B0" w14:textId="77777777" w:rsidR="00306250" w:rsidRDefault="00306250" w:rsidP="00306250"/>
    <w:p w14:paraId="23D150FE" w14:textId="77777777" w:rsidR="00306250" w:rsidRDefault="00306250" w:rsidP="00306250"/>
    <w:p w14:paraId="5FC89DD5" w14:textId="77777777" w:rsidR="00306250" w:rsidRDefault="00306250" w:rsidP="00306250"/>
    <w:p w14:paraId="128A5173" w14:textId="77777777" w:rsidR="00306250" w:rsidRDefault="00306250" w:rsidP="00306250"/>
    <w:p w14:paraId="04B6DA2F" w14:textId="77777777" w:rsidR="00306250" w:rsidRDefault="00306250" w:rsidP="00306250"/>
    <w:p w14:paraId="351404C7" w14:textId="77777777" w:rsidR="00306250" w:rsidRDefault="00306250" w:rsidP="00306250"/>
    <w:p w14:paraId="3F89013B" w14:textId="77777777" w:rsidR="00306250" w:rsidRDefault="00306250" w:rsidP="00306250"/>
    <w:p w14:paraId="2997A59D" w14:textId="77777777" w:rsidR="00E5545D" w:rsidRDefault="00E5545D" w:rsidP="00306250"/>
    <w:p w14:paraId="1510F55A" w14:textId="77777777" w:rsidR="00E5545D" w:rsidRDefault="00E5545D" w:rsidP="00306250"/>
    <w:p w14:paraId="6FBBBA0D" w14:textId="77777777" w:rsidR="00306250" w:rsidRDefault="00306250" w:rsidP="00306250"/>
    <w:p w14:paraId="49F5A6DB" w14:textId="3FE8ECD4" w:rsidR="00306250" w:rsidRDefault="00A3299D" w:rsidP="003C3AF4">
      <w:pPr>
        <w:pStyle w:val="Heading1"/>
        <w:numPr>
          <w:ilvl w:val="0"/>
          <w:numId w:val="0"/>
        </w:numPr>
        <w:ind w:left="720" w:hanging="720"/>
      </w:pPr>
      <w:bookmarkStart w:id="83" w:name="_Toc226552976"/>
      <w:r w:rsidRPr="00225AB6">
        <w:rPr>
          <w:color w:val="000000" w:themeColor="text1"/>
        </w:rPr>
        <w:t>Appendix C.5</w:t>
      </w:r>
      <w:r w:rsidRPr="00A3299D">
        <w:t xml:space="preserve">   </w:t>
      </w:r>
      <w:r w:rsidRPr="008149C1">
        <w:rPr>
          <w:b w:val="0"/>
          <w:bCs/>
        </w:rPr>
        <w:t>OSHA 1926.1101 Medical Surveillance Guidelines for Asbestos – Non-Mandatory</w:t>
      </w:r>
      <w:bookmarkEnd w:id="83"/>
    </w:p>
    <w:p w14:paraId="00A872C6" w14:textId="088D2CA5" w:rsidR="00C908C1" w:rsidRPr="0072001D" w:rsidRDefault="00082AC2" w:rsidP="0072001D">
      <w:pPr>
        <w:rPr>
          <w:b/>
          <w:bCs/>
          <w:color w:val="0070C0"/>
        </w:rPr>
      </w:pPr>
      <w:hyperlink r:id="rId30" w:history="1">
        <w:r w:rsidRPr="00082AC2">
          <w:rPr>
            <w:rStyle w:val="Hyperlink"/>
          </w:rPr>
          <w:t>Medical Surveillance Guidelines</w:t>
        </w:r>
      </w:hyperlink>
      <w:r w:rsidRPr="00082AC2">
        <w:rPr>
          <w:rStyle w:val="Hyperlink"/>
        </w:rPr>
        <w:t xml:space="preserve"> </w:t>
      </w:r>
    </w:p>
    <w:p w14:paraId="30C47AF1" w14:textId="24DE184F" w:rsidR="00C908C1" w:rsidRPr="00C908C1" w:rsidRDefault="00C908C1" w:rsidP="003C3AF4">
      <w:pPr>
        <w:pStyle w:val="Heading1"/>
        <w:numPr>
          <w:ilvl w:val="0"/>
          <w:numId w:val="0"/>
        </w:numPr>
        <w:ind w:left="720" w:hanging="720"/>
        <w:rPr>
          <w:bCs/>
        </w:rPr>
      </w:pPr>
      <w:bookmarkStart w:id="84" w:name="_Toc226552977"/>
      <w:r w:rsidRPr="00C908C1">
        <w:rPr>
          <w:color w:val="000000" w:themeColor="text1"/>
        </w:rPr>
        <w:t>Appendix C.6</w:t>
      </w:r>
      <w:r w:rsidRPr="00C908C1">
        <w:t xml:space="preserve">   </w:t>
      </w:r>
      <w:r w:rsidRPr="008149C1">
        <w:rPr>
          <w:b w:val="0"/>
        </w:rPr>
        <w:t>F</w:t>
      </w:r>
      <w:r w:rsidR="00352AD6" w:rsidRPr="008149C1">
        <w:rPr>
          <w:b w:val="0"/>
        </w:rPr>
        <w:t xml:space="preserve">M-Respiratory Protection Program, </w:t>
      </w:r>
      <w:r w:rsidRPr="008149C1">
        <w:rPr>
          <w:b w:val="0"/>
        </w:rPr>
        <w:t>Respirator Use Information</w:t>
      </w:r>
      <w:bookmarkEnd w:id="84"/>
      <w:r w:rsidRPr="00C908C1">
        <w:t xml:space="preserve"> </w:t>
      </w:r>
    </w:p>
    <w:p w14:paraId="035052F3" w14:textId="26691A1A" w:rsidR="00306250" w:rsidRDefault="00352AD6" w:rsidP="00352AD6">
      <w:hyperlink r:id="rId31" w:history="1">
        <w:r w:rsidRPr="001028F7">
          <w:rPr>
            <w:rStyle w:val="Hyperlink"/>
          </w:rPr>
          <w:t>Respirator Use Information</w:t>
        </w:r>
      </w:hyperlink>
      <w:r w:rsidRPr="00352AD6">
        <w:t xml:space="preserve"> </w:t>
      </w:r>
    </w:p>
    <w:p w14:paraId="5BC41EF5" w14:textId="77777777" w:rsidR="00306250" w:rsidRDefault="00306250" w:rsidP="00306250"/>
    <w:p w14:paraId="131FD214" w14:textId="77777777" w:rsidR="00306250" w:rsidRDefault="00306250" w:rsidP="00306250"/>
    <w:p w14:paraId="783449D1" w14:textId="77777777" w:rsidR="00306250" w:rsidRDefault="00306250" w:rsidP="00306250"/>
    <w:p w14:paraId="7EA351AB" w14:textId="77777777" w:rsidR="00306250" w:rsidRDefault="00306250" w:rsidP="00306250"/>
    <w:p w14:paraId="22A42997" w14:textId="77777777" w:rsidR="00306250" w:rsidRDefault="00306250" w:rsidP="00306250"/>
    <w:p w14:paraId="3461C317" w14:textId="77777777" w:rsidR="00306250" w:rsidRDefault="00306250" w:rsidP="00306250"/>
    <w:p w14:paraId="26266528" w14:textId="77777777" w:rsidR="00306250" w:rsidRDefault="00306250" w:rsidP="00306250"/>
    <w:p w14:paraId="62610E36" w14:textId="77777777" w:rsidR="00306250" w:rsidRDefault="00306250" w:rsidP="00306250"/>
    <w:p w14:paraId="6790A813" w14:textId="77777777" w:rsidR="00306250" w:rsidRPr="00306250" w:rsidRDefault="00306250" w:rsidP="00306250"/>
    <w:p w14:paraId="464F7351" w14:textId="77777777" w:rsidR="00D67B9C" w:rsidRDefault="00D67B9C" w:rsidP="00997258">
      <w:pPr>
        <w:rPr>
          <w:b/>
          <w:bCs/>
        </w:rPr>
      </w:pPr>
    </w:p>
    <w:p w14:paraId="0FF282E8" w14:textId="7A9A10B5" w:rsidR="00D67B9C" w:rsidRDefault="00D67B9C" w:rsidP="00997258">
      <w:pPr>
        <w:rPr>
          <w:b/>
          <w:bCs/>
        </w:rPr>
      </w:pPr>
    </w:p>
    <w:p w14:paraId="37443D4A" w14:textId="77777777" w:rsidR="00D67B9C" w:rsidRDefault="00D67B9C" w:rsidP="00997258">
      <w:pPr>
        <w:rPr>
          <w:b/>
          <w:bCs/>
        </w:rPr>
      </w:pPr>
    </w:p>
    <w:p w14:paraId="0703E6D4" w14:textId="77777777" w:rsidR="00D67B9C" w:rsidRDefault="00D67B9C" w:rsidP="00997258">
      <w:pPr>
        <w:rPr>
          <w:b/>
          <w:bCs/>
        </w:rPr>
      </w:pPr>
    </w:p>
    <w:p w14:paraId="15A6B9BD" w14:textId="77777777" w:rsidR="00D67B9C" w:rsidRDefault="00D67B9C" w:rsidP="00997258">
      <w:pPr>
        <w:rPr>
          <w:b/>
          <w:bCs/>
        </w:rPr>
      </w:pPr>
    </w:p>
    <w:p w14:paraId="4A1557BB" w14:textId="77777777" w:rsidR="00D67B9C" w:rsidRDefault="00D67B9C" w:rsidP="00997258">
      <w:pPr>
        <w:rPr>
          <w:b/>
          <w:bCs/>
        </w:rPr>
      </w:pPr>
    </w:p>
    <w:p w14:paraId="7437D57B" w14:textId="77777777" w:rsidR="00D67B9C" w:rsidRDefault="00D67B9C" w:rsidP="00997258">
      <w:pPr>
        <w:rPr>
          <w:b/>
          <w:bCs/>
        </w:rPr>
      </w:pPr>
    </w:p>
    <w:p w14:paraId="77F1F129" w14:textId="77777777" w:rsidR="00D67B9C" w:rsidRDefault="00D67B9C" w:rsidP="00997258">
      <w:pPr>
        <w:rPr>
          <w:b/>
          <w:bCs/>
        </w:rPr>
      </w:pPr>
    </w:p>
    <w:p w14:paraId="4B82BBD2" w14:textId="77777777" w:rsidR="00D67B9C" w:rsidRDefault="00D67B9C" w:rsidP="00997258">
      <w:pPr>
        <w:rPr>
          <w:b/>
          <w:bCs/>
        </w:rPr>
      </w:pPr>
    </w:p>
    <w:p w14:paraId="7780DDE8" w14:textId="77777777" w:rsidR="00D67B9C" w:rsidRDefault="00D67B9C" w:rsidP="00997258">
      <w:pPr>
        <w:rPr>
          <w:b/>
          <w:bCs/>
        </w:rPr>
      </w:pPr>
    </w:p>
    <w:p w14:paraId="0AA0D38F" w14:textId="77777777" w:rsidR="00D67B9C" w:rsidRDefault="00D67B9C" w:rsidP="00997258">
      <w:pPr>
        <w:rPr>
          <w:b/>
          <w:bCs/>
        </w:rPr>
      </w:pPr>
    </w:p>
    <w:p w14:paraId="30CDF4F6" w14:textId="77777777" w:rsidR="00D67B9C" w:rsidRDefault="00D67B9C" w:rsidP="00997258">
      <w:pPr>
        <w:rPr>
          <w:b/>
          <w:bCs/>
        </w:rPr>
      </w:pPr>
    </w:p>
    <w:p w14:paraId="676F1C7A" w14:textId="77777777" w:rsidR="00D67B9C" w:rsidRDefault="00D67B9C" w:rsidP="00997258">
      <w:pPr>
        <w:rPr>
          <w:b/>
          <w:bCs/>
        </w:rPr>
      </w:pPr>
    </w:p>
    <w:p w14:paraId="380C6C7C" w14:textId="77777777" w:rsidR="00D67B9C" w:rsidRDefault="00D67B9C" w:rsidP="00997258">
      <w:pPr>
        <w:rPr>
          <w:b/>
          <w:bCs/>
        </w:rPr>
      </w:pPr>
    </w:p>
    <w:p w14:paraId="60AD1A20" w14:textId="77777777" w:rsidR="00D67B9C" w:rsidRDefault="00D67B9C" w:rsidP="00997258">
      <w:pPr>
        <w:rPr>
          <w:b/>
          <w:bCs/>
        </w:rPr>
      </w:pPr>
    </w:p>
    <w:p w14:paraId="0F91CDC3" w14:textId="77777777" w:rsidR="00D67B9C" w:rsidRDefault="00D67B9C" w:rsidP="00997258">
      <w:pPr>
        <w:rPr>
          <w:b/>
          <w:bCs/>
        </w:rPr>
      </w:pPr>
    </w:p>
    <w:p w14:paraId="1BF949BF" w14:textId="77777777" w:rsidR="00D67B9C" w:rsidRDefault="00D67B9C" w:rsidP="00997258">
      <w:pPr>
        <w:rPr>
          <w:b/>
          <w:bCs/>
        </w:rPr>
      </w:pPr>
    </w:p>
    <w:sectPr w:rsidR="00D67B9C" w:rsidSect="0084580E">
      <w:headerReference w:type="default" r:id="rId32"/>
      <w:footerReference w:type="default" r:id="rId3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44FD" w14:textId="77777777" w:rsidR="00C808DA" w:rsidRDefault="00C808DA" w:rsidP="00726187">
      <w:r>
        <w:separator/>
      </w:r>
    </w:p>
  </w:endnote>
  <w:endnote w:type="continuationSeparator" w:id="0">
    <w:p w14:paraId="043AC603" w14:textId="77777777" w:rsidR="00C808DA" w:rsidRDefault="00C808DA" w:rsidP="00726187">
      <w:r>
        <w:continuationSeparator/>
      </w:r>
    </w:p>
  </w:endnote>
  <w:endnote w:type="continuationNotice" w:id="1">
    <w:p w14:paraId="5109658E" w14:textId="77777777" w:rsidR="00C808DA" w:rsidRDefault="00C80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807308"/>
      <w:docPartObj>
        <w:docPartGallery w:val="Page Numbers (Bottom of Page)"/>
        <w:docPartUnique/>
      </w:docPartObj>
    </w:sdtPr>
    <w:sdtEndPr/>
    <w:sdtContent>
      <w:sdt>
        <w:sdtPr>
          <w:id w:val="1728636285"/>
          <w:docPartObj>
            <w:docPartGallery w:val="Page Numbers (Top of Page)"/>
            <w:docPartUnique/>
          </w:docPartObj>
        </w:sdtPr>
        <w:sdtEndPr/>
        <w:sdtContent>
          <w:p w14:paraId="1C29BC74" w14:textId="54BE6ED1" w:rsidR="00B85136" w:rsidRPr="00521C41" w:rsidRDefault="00521C41" w:rsidP="00036D0E">
            <w:pPr>
              <w:pStyle w:val="Footer"/>
            </w:pPr>
            <w:r w:rsidRPr="00036D0E">
              <w:rPr>
                <w:sz w:val="18"/>
                <w:szCs w:val="18"/>
              </w:rPr>
              <w:t xml:space="preserve">Page </w:t>
            </w:r>
            <w:r w:rsidRPr="00036D0E">
              <w:rPr>
                <w:sz w:val="18"/>
                <w:szCs w:val="18"/>
              </w:rPr>
              <w:fldChar w:fldCharType="begin"/>
            </w:r>
            <w:r w:rsidRPr="00036D0E">
              <w:rPr>
                <w:sz w:val="18"/>
                <w:szCs w:val="18"/>
              </w:rPr>
              <w:instrText xml:space="preserve"> PAGE </w:instrText>
            </w:r>
            <w:r w:rsidRPr="00036D0E">
              <w:rPr>
                <w:sz w:val="18"/>
                <w:szCs w:val="18"/>
              </w:rPr>
              <w:fldChar w:fldCharType="separate"/>
            </w:r>
            <w:r w:rsidR="00E17A15">
              <w:rPr>
                <w:noProof/>
                <w:sz w:val="18"/>
                <w:szCs w:val="18"/>
              </w:rPr>
              <w:t>6</w:t>
            </w:r>
            <w:r w:rsidRPr="00036D0E">
              <w:rPr>
                <w:sz w:val="18"/>
                <w:szCs w:val="18"/>
              </w:rPr>
              <w:fldChar w:fldCharType="end"/>
            </w:r>
            <w:r w:rsidRPr="00036D0E">
              <w:rPr>
                <w:sz w:val="18"/>
                <w:szCs w:val="18"/>
              </w:rPr>
              <w:t xml:space="preserve"> of </w:t>
            </w:r>
            <w:r w:rsidR="0016508B" w:rsidRPr="00036D0E">
              <w:rPr>
                <w:noProof/>
                <w:sz w:val="18"/>
                <w:szCs w:val="18"/>
              </w:rPr>
              <w:fldChar w:fldCharType="begin"/>
            </w:r>
            <w:r w:rsidR="0016508B" w:rsidRPr="00036D0E">
              <w:rPr>
                <w:noProof/>
                <w:sz w:val="18"/>
                <w:szCs w:val="18"/>
              </w:rPr>
              <w:instrText xml:space="preserve"> NUMPAGES  </w:instrText>
            </w:r>
            <w:r w:rsidR="0016508B" w:rsidRPr="00036D0E">
              <w:rPr>
                <w:noProof/>
                <w:sz w:val="18"/>
                <w:szCs w:val="18"/>
              </w:rPr>
              <w:fldChar w:fldCharType="separate"/>
            </w:r>
            <w:r w:rsidR="00E17A15">
              <w:rPr>
                <w:noProof/>
                <w:sz w:val="18"/>
                <w:szCs w:val="18"/>
              </w:rPr>
              <w:t>6</w:t>
            </w:r>
            <w:r w:rsidR="0016508B" w:rsidRPr="00036D0E">
              <w:rPr>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E6DE" w14:textId="77777777" w:rsidR="00C808DA" w:rsidRDefault="00C808DA" w:rsidP="00726187">
      <w:r>
        <w:separator/>
      </w:r>
    </w:p>
  </w:footnote>
  <w:footnote w:type="continuationSeparator" w:id="0">
    <w:p w14:paraId="51401CCC" w14:textId="77777777" w:rsidR="00C808DA" w:rsidRDefault="00C808DA" w:rsidP="00726187">
      <w:r>
        <w:continuationSeparator/>
      </w:r>
    </w:p>
  </w:footnote>
  <w:footnote w:type="continuationNotice" w:id="1">
    <w:p w14:paraId="6E9C054D" w14:textId="77777777" w:rsidR="00C808DA" w:rsidRDefault="00C80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2380" w14:textId="7E14978A" w:rsidR="0084580E" w:rsidRPr="00036D0E" w:rsidRDefault="00290CE9" w:rsidP="00290CE9">
    <w:pPr>
      <w:spacing w:after="0" w:line="240" w:lineRule="auto"/>
      <w:contextualSpacing/>
      <w:jc w:val="right"/>
      <w:rPr>
        <w:sz w:val="18"/>
        <w:szCs w:val="18"/>
      </w:rPr>
    </w:pPr>
    <w:r w:rsidRPr="00036D0E">
      <w:rPr>
        <w:noProof/>
        <w:sz w:val="18"/>
        <w:szCs w:val="18"/>
      </w:rPr>
      <w:drawing>
        <wp:anchor distT="0" distB="0" distL="114300" distR="114300" simplePos="0" relativeHeight="251657216" behindDoc="0" locked="0" layoutInCell="1" allowOverlap="1" wp14:anchorId="28DCBAD3" wp14:editId="36F7F0DE">
          <wp:simplePos x="0" y="0"/>
          <wp:positionH relativeFrom="column">
            <wp:posOffset>-485775</wp:posOffset>
          </wp:positionH>
          <wp:positionV relativeFrom="paragraph">
            <wp:posOffset>-46990</wp:posOffset>
          </wp:positionV>
          <wp:extent cx="2062480" cy="771525"/>
          <wp:effectExtent l="0" t="0" r="0" b="0"/>
          <wp:wrapNone/>
          <wp:docPr id="3" name="Picture 3" descr="FMOHS - Official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OHS - Official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771525"/>
                  </a:xfrm>
                  <a:prstGeom prst="rect">
                    <a:avLst/>
                  </a:prstGeom>
                  <a:noFill/>
                  <a:ln>
                    <a:noFill/>
                  </a:ln>
                </pic:spPr>
              </pic:pic>
            </a:graphicData>
          </a:graphic>
        </wp:anchor>
      </w:drawing>
    </w:r>
    <w:r w:rsidR="0084580E" w:rsidRPr="00036D0E">
      <w:rPr>
        <w:sz w:val="18"/>
        <w:szCs w:val="18"/>
      </w:rPr>
      <w:t xml:space="preserve">Document Code: </w:t>
    </w:r>
    <w:r w:rsidR="000B0EFA">
      <w:rPr>
        <w:sz w:val="18"/>
        <w:szCs w:val="18"/>
      </w:rPr>
      <w:t>5</w:t>
    </w:r>
    <w:r w:rsidR="00703B16">
      <w:rPr>
        <w:sz w:val="18"/>
        <w:szCs w:val="18"/>
      </w:rPr>
      <w:t>6</w:t>
    </w:r>
    <w:r w:rsidR="0084580E" w:rsidRPr="00036D0E">
      <w:rPr>
        <w:sz w:val="18"/>
        <w:szCs w:val="18"/>
      </w:rPr>
      <w:t>00-</w:t>
    </w:r>
    <w:r w:rsidR="00B80224">
      <w:rPr>
        <w:sz w:val="18"/>
        <w:szCs w:val="18"/>
      </w:rPr>
      <w:t>1</w:t>
    </w:r>
    <w:r w:rsidR="0084580E" w:rsidRPr="00036D0E">
      <w:rPr>
        <w:sz w:val="18"/>
        <w:szCs w:val="18"/>
      </w:rPr>
      <w:t>.0</w:t>
    </w:r>
  </w:p>
  <w:p w14:paraId="2439BFCA" w14:textId="15BE8096" w:rsidR="0084580E" w:rsidRDefault="0084580E" w:rsidP="00726187">
    <w:pPr>
      <w:pStyle w:val="Header"/>
    </w:pPr>
    <w:r w:rsidRPr="00036D0E">
      <w:rPr>
        <w:sz w:val="18"/>
        <w:szCs w:val="18"/>
      </w:rPr>
      <w:tab/>
    </w:r>
    <w:r w:rsidRPr="00036D0E">
      <w:rPr>
        <w:sz w:val="18"/>
        <w:szCs w:val="18"/>
      </w:rPr>
      <w:tab/>
      <w:t xml:space="preserve"> Issue Date: 0</w:t>
    </w:r>
    <w:r w:rsidR="00B50FAD">
      <w:rPr>
        <w:sz w:val="18"/>
        <w:szCs w:val="18"/>
      </w:rPr>
      <w:t>4</w:t>
    </w:r>
    <w:r w:rsidRPr="00036D0E">
      <w:rPr>
        <w:sz w:val="18"/>
        <w:szCs w:val="18"/>
      </w:rPr>
      <w:t>.</w:t>
    </w:r>
    <w:r w:rsidR="00B50FAD">
      <w:rPr>
        <w:sz w:val="18"/>
        <w:szCs w:val="18"/>
      </w:rPr>
      <w:t>15</w:t>
    </w:r>
    <w:r w:rsidRPr="00036D0E">
      <w:rPr>
        <w:sz w:val="18"/>
        <w:szCs w:val="18"/>
      </w:rPr>
      <w:t>.</w:t>
    </w:r>
    <w:r w:rsidR="00B50FAD">
      <w:rPr>
        <w:sz w:val="18"/>
        <w:szCs w:val="18"/>
      </w:rPr>
      <w:t>2026</w:t>
    </w:r>
  </w:p>
  <w:p w14:paraId="567F7D80" w14:textId="77777777" w:rsidR="00290CE9" w:rsidRDefault="00290CE9" w:rsidP="00726187">
    <w:pPr>
      <w:pStyle w:val="Header"/>
    </w:pPr>
  </w:p>
  <w:p w14:paraId="73FE7E86" w14:textId="77777777" w:rsidR="00290CE9" w:rsidRDefault="00290CE9" w:rsidP="00726187">
    <w:pPr>
      <w:pStyle w:val="Header"/>
    </w:pPr>
  </w:p>
  <w:p w14:paraId="0548D185" w14:textId="77777777" w:rsidR="00290CE9" w:rsidRPr="00726187" w:rsidRDefault="00290CE9" w:rsidP="00726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B648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1679E"/>
    <w:multiLevelType w:val="hybridMultilevel"/>
    <w:tmpl w:val="04407B92"/>
    <w:lvl w:ilvl="0" w:tplc="435C87E0">
      <w:start w:val="1"/>
      <w:numFmt w:val="bullet"/>
      <w:pStyle w:val="Bulletpoints"/>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CC0C57"/>
    <w:multiLevelType w:val="multilevel"/>
    <w:tmpl w:val="4510E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61B9E"/>
    <w:multiLevelType w:val="multilevel"/>
    <w:tmpl w:val="260E3D44"/>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b/>
        <w:i w:val="0"/>
      </w:rPr>
    </w:lvl>
    <w:lvl w:ilvl="2">
      <w:start w:val="1"/>
      <w:numFmt w:val="decimal"/>
      <w:pStyle w:val="Heading3"/>
      <w:lvlText w:val="%1.%2.%3"/>
      <w:lvlJc w:val="left"/>
      <w:pPr>
        <w:ind w:left="720" w:hanging="720"/>
      </w:pPr>
      <w:rPr>
        <w:rFonts w:hint="default"/>
        <w:b/>
        <w:i w:val="0"/>
      </w:rPr>
    </w:lvl>
    <w:lvl w:ilvl="3">
      <w:start w:val="1"/>
      <w:numFmt w:val="decimal"/>
      <w:pStyle w:val="Heading4"/>
      <w:lvlText w:val="%1.%2.%3.%4"/>
      <w:lvlJc w:val="left"/>
      <w:pPr>
        <w:ind w:left="720" w:hanging="720"/>
      </w:pPr>
      <w:rPr>
        <w:rFonts w:hint="default"/>
        <w:b/>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4" w15:restartNumberingAfterBreak="0">
    <w:nsid w:val="0E452073"/>
    <w:multiLevelType w:val="hybridMultilevel"/>
    <w:tmpl w:val="B1F4588C"/>
    <w:lvl w:ilvl="0" w:tplc="E00004DC">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15E17"/>
    <w:multiLevelType w:val="hybridMultilevel"/>
    <w:tmpl w:val="23CE05FC"/>
    <w:lvl w:ilvl="0" w:tplc="A6C08300">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4F7EB3"/>
    <w:multiLevelType w:val="hybridMultilevel"/>
    <w:tmpl w:val="CD24851C"/>
    <w:lvl w:ilvl="0" w:tplc="E67E14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43EDC"/>
    <w:multiLevelType w:val="multilevel"/>
    <w:tmpl w:val="015ED3A2"/>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ascii="Franklin Gothic Book" w:hAnsi="Franklin Gothic Book" w:hint="default"/>
      </w:rPr>
    </w:lvl>
    <w:lvl w:ilvl="2">
      <w:start w:val="1"/>
      <w:numFmt w:val="decimal"/>
      <w:lvlText w:val="%1.%2.%3"/>
      <w:lvlJc w:val="left"/>
      <w:pPr>
        <w:ind w:left="4140" w:hanging="720"/>
      </w:pPr>
      <w:rPr>
        <w:rFonts w:ascii="Franklin Gothic Book" w:hAnsi="Franklin Gothic Book" w:hint="default"/>
      </w:rPr>
    </w:lvl>
    <w:lvl w:ilvl="3">
      <w:start w:val="1"/>
      <w:numFmt w:val="decimal"/>
      <w:lvlText w:val="%1.%2.%3.%4"/>
      <w:lvlJc w:val="left"/>
      <w:pPr>
        <w:ind w:left="1350" w:hanging="720"/>
      </w:pPr>
      <w:rPr>
        <w:rFonts w:ascii="Franklin Gothic Book" w:hAnsi="Franklin Gothic Book" w:hint="default"/>
      </w:rPr>
    </w:lvl>
    <w:lvl w:ilvl="4">
      <w:start w:val="1"/>
      <w:numFmt w:val="lowerLetter"/>
      <w:lvlText w:val="%5)"/>
      <w:lvlJc w:val="left"/>
      <w:pPr>
        <w:ind w:left="2250" w:hanging="360"/>
      </w:pPr>
      <w:rPr>
        <w:rFonts w:ascii="Franklin Gothic Book" w:hAnsi="Franklin Gothic Book"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1080" w:hanging="36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2E5173F"/>
    <w:multiLevelType w:val="hybridMultilevel"/>
    <w:tmpl w:val="C9788B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1301FF"/>
    <w:multiLevelType w:val="multilevel"/>
    <w:tmpl w:val="134227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728" w:hanging="648"/>
      </w:pPr>
      <w:rPr>
        <w:rFonts w:hint="default"/>
      </w:rPr>
    </w:lvl>
    <w:lvl w:ilvl="4">
      <w:start w:val="1"/>
      <w:numFmt w:val="decimal"/>
      <w:lvlText w:val="%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72364F8"/>
    <w:multiLevelType w:val="hybridMultilevel"/>
    <w:tmpl w:val="9FA86C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B13B6E"/>
    <w:multiLevelType w:val="multilevel"/>
    <w:tmpl w:val="9AFA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804F32"/>
    <w:multiLevelType w:val="multilevel"/>
    <w:tmpl w:val="760ADD6A"/>
    <w:lvl w:ilvl="0">
      <w:start w:val="1"/>
      <w:numFmt w:val="decimal"/>
      <w:lvlText w:val="%1."/>
      <w:lvlJc w:val="left"/>
      <w:pPr>
        <w:ind w:left="720" w:hanging="360"/>
      </w:pPr>
    </w:lvl>
    <w:lvl w:ilvl="1">
      <w:start w:val="1"/>
      <w:numFmt w:val="decimal"/>
      <w:lvlText w:val="%2.1"/>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EE488A"/>
    <w:multiLevelType w:val="hybridMultilevel"/>
    <w:tmpl w:val="81DC75B4"/>
    <w:lvl w:ilvl="0" w:tplc="18B2E07E">
      <w:start w:val="1"/>
      <w:numFmt w:val="lowerLetter"/>
      <w:pStyle w:val="Subpoint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363591">
    <w:abstractNumId w:val="3"/>
  </w:num>
  <w:num w:numId="2" w16cid:durableId="1728994732">
    <w:abstractNumId w:val="8"/>
  </w:num>
  <w:num w:numId="3" w16cid:durableId="2140604768">
    <w:abstractNumId w:val="12"/>
  </w:num>
  <w:num w:numId="4" w16cid:durableId="129595641">
    <w:abstractNumId w:val="11"/>
  </w:num>
  <w:num w:numId="5" w16cid:durableId="811100676">
    <w:abstractNumId w:val="9"/>
  </w:num>
  <w:num w:numId="6" w16cid:durableId="123033733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0436268">
    <w:abstractNumId w:val="6"/>
  </w:num>
  <w:num w:numId="8" w16cid:durableId="562984719">
    <w:abstractNumId w:val="5"/>
  </w:num>
  <w:num w:numId="9" w16cid:durableId="10018519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8195234">
    <w:abstractNumId w:val="6"/>
    <w:lvlOverride w:ilvl="0">
      <w:startOverride w:val="1"/>
    </w:lvlOverride>
  </w:num>
  <w:num w:numId="11" w16cid:durableId="1344479468">
    <w:abstractNumId w:val="6"/>
    <w:lvlOverride w:ilvl="0">
      <w:startOverride w:val="1"/>
    </w:lvlOverride>
  </w:num>
  <w:num w:numId="12" w16cid:durableId="1366562206">
    <w:abstractNumId w:val="6"/>
    <w:lvlOverride w:ilvl="0">
      <w:startOverride w:val="1"/>
    </w:lvlOverride>
  </w:num>
  <w:num w:numId="13" w16cid:durableId="1274943476">
    <w:abstractNumId w:val="5"/>
    <w:lvlOverride w:ilvl="0">
      <w:startOverride w:val="1"/>
    </w:lvlOverride>
  </w:num>
  <w:num w:numId="14" w16cid:durableId="329603272">
    <w:abstractNumId w:val="6"/>
  </w:num>
  <w:num w:numId="15" w16cid:durableId="539779670">
    <w:abstractNumId w:val="5"/>
  </w:num>
  <w:num w:numId="16" w16cid:durableId="116680110">
    <w:abstractNumId w:val="6"/>
    <w:lvlOverride w:ilvl="0">
      <w:startOverride w:val="1"/>
    </w:lvlOverride>
  </w:num>
  <w:num w:numId="17" w16cid:durableId="1173103602">
    <w:abstractNumId w:val="6"/>
    <w:lvlOverride w:ilvl="0">
      <w:startOverride w:val="1"/>
    </w:lvlOverride>
  </w:num>
  <w:num w:numId="18" w16cid:durableId="1312175045">
    <w:abstractNumId w:val="5"/>
  </w:num>
  <w:num w:numId="19" w16cid:durableId="453518687">
    <w:abstractNumId w:val="5"/>
  </w:num>
  <w:num w:numId="20" w16cid:durableId="1987928519">
    <w:abstractNumId w:val="5"/>
    <w:lvlOverride w:ilvl="0">
      <w:startOverride w:val="1"/>
    </w:lvlOverride>
  </w:num>
  <w:num w:numId="21" w16cid:durableId="890580401">
    <w:abstractNumId w:val="5"/>
    <w:lvlOverride w:ilvl="0">
      <w:startOverride w:val="1"/>
    </w:lvlOverride>
  </w:num>
  <w:num w:numId="22" w16cid:durableId="1341616722">
    <w:abstractNumId w:val="5"/>
  </w:num>
  <w:num w:numId="23" w16cid:durableId="561253943">
    <w:abstractNumId w:val="5"/>
    <w:lvlOverride w:ilvl="0">
      <w:startOverride w:val="1"/>
    </w:lvlOverride>
  </w:num>
  <w:num w:numId="24" w16cid:durableId="1764649111">
    <w:abstractNumId w:val="6"/>
    <w:lvlOverride w:ilvl="0">
      <w:startOverride w:val="1"/>
    </w:lvlOverride>
  </w:num>
  <w:num w:numId="25" w16cid:durableId="1279878206">
    <w:abstractNumId w:val="5"/>
    <w:lvlOverride w:ilvl="0">
      <w:startOverride w:val="1"/>
    </w:lvlOverride>
  </w:num>
  <w:num w:numId="26" w16cid:durableId="1775711708">
    <w:abstractNumId w:val="5"/>
    <w:lvlOverride w:ilvl="0">
      <w:startOverride w:val="1"/>
    </w:lvlOverride>
  </w:num>
  <w:num w:numId="27" w16cid:durableId="58090461">
    <w:abstractNumId w:val="1"/>
  </w:num>
  <w:num w:numId="28" w16cid:durableId="2069911093">
    <w:abstractNumId w:val="5"/>
    <w:lvlOverride w:ilvl="0">
      <w:startOverride w:val="1"/>
    </w:lvlOverride>
  </w:num>
  <w:num w:numId="29" w16cid:durableId="304895311">
    <w:abstractNumId w:val="0"/>
  </w:num>
  <w:num w:numId="30" w16cid:durableId="98333041">
    <w:abstractNumId w:val="13"/>
  </w:num>
  <w:num w:numId="31" w16cid:durableId="1525050629">
    <w:abstractNumId w:val="10"/>
  </w:num>
  <w:num w:numId="32" w16cid:durableId="851455855">
    <w:abstractNumId w:val="13"/>
    <w:lvlOverride w:ilvl="0">
      <w:startOverride w:val="1"/>
    </w:lvlOverride>
  </w:num>
  <w:num w:numId="33" w16cid:durableId="1529025301">
    <w:abstractNumId w:val="13"/>
    <w:lvlOverride w:ilvl="0">
      <w:startOverride w:val="1"/>
    </w:lvlOverride>
  </w:num>
  <w:num w:numId="34" w16cid:durableId="27029761">
    <w:abstractNumId w:val="13"/>
    <w:lvlOverride w:ilvl="0">
      <w:startOverride w:val="1"/>
    </w:lvlOverride>
  </w:num>
  <w:num w:numId="35" w16cid:durableId="872111713">
    <w:abstractNumId w:val="13"/>
    <w:lvlOverride w:ilvl="0">
      <w:startOverride w:val="1"/>
    </w:lvlOverride>
  </w:num>
  <w:num w:numId="36" w16cid:durableId="505361046">
    <w:abstractNumId w:val="13"/>
    <w:lvlOverride w:ilvl="0">
      <w:startOverride w:val="1"/>
    </w:lvlOverride>
  </w:num>
  <w:num w:numId="37" w16cid:durableId="34277565">
    <w:abstractNumId w:val="7"/>
  </w:num>
  <w:num w:numId="38" w16cid:durableId="1364094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2776197">
    <w:abstractNumId w:val="13"/>
    <w:lvlOverride w:ilvl="0">
      <w:startOverride w:val="1"/>
    </w:lvlOverride>
  </w:num>
  <w:num w:numId="40" w16cid:durableId="870146144">
    <w:abstractNumId w:val="13"/>
    <w:lvlOverride w:ilvl="0">
      <w:startOverride w:val="1"/>
    </w:lvlOverride>
  </w:num>
  <w:num w:numId="41" w16cid:durableId="64619149">
    <w:abstractNumId w:val="13"/>
  </w:num>
  <w:num w:numId="42" w16cid:durableId="1398355132">
    <w:abstractNumId w:val="2"/>
  </w:num>
  <w:num w:numId="43" w16cid:durableId="1809743577">
    <w:abstractNumId w:val="13"/>
    <w:lvlOverride w:ilvl="0">
      <w:startOverride w:val="1"/>
    </w:lvlOverride>
  </w:num>
  <w:num w:numId="44" w16cid:durableId="182787786">
    <w:abstractNumId w:val="13"/>
    <w:lvlOverride w:ilvl="0">
      <w:startOverride w:val="1"/>
    </w:lvlOverride>
  </w:num>
  <w:num w:numId="45" w16cid:durableId="1237085512">
    <w:abstractNumId w:val="13"/>
    <w:lvlOverride w:ilvl="0">
      <w:startOverride w:val="1"/>
    </w:lvlOverride>
  </w:num>
  <w:num w:numId="46" w16cid:durableId="1150250817">
    <w:abstractNumId w:val="13"/>
    <w:lvlOverride w:ilvl="0">
      <w:startOverride w:val="1"/>
    </w:lvlOverride>
  </w:num>
  <w:num w:numId="47" w16cid:durableId="1075084308">
    <w:abstractNumId w:val="5"/>
    <w:lvlOverride w:ilvl="0">
      <w:startOverride w:val="1"/>
    </w:lvlOverride>
  </w:num>
  <w:num w:numId="48" w16cid:durableId="1696080495">
    <w:abstractNumId w:val="13"/>
    <w:lvlOverride w:ilvl="0">
      <w:startOverride w:val="1"/>
    </w:lvlOverride>
  </w:num>
  <w:num w:numId="49" w16cid:durableId="2090150622">
    <w:abstractNumId w:val="13"/>
    <w:lvlOverride w:ilvl="0">
      <w:startOverride w:val="1"/>
    </w:lvlOverride>
  </w:num>
  <w:num w:numId="50" w16cid:durableId="269894099">
    <w:abstractNumId w:val="13"/>
    <w:lvlOverride w:ilvl="0">
      <w:startOverride w:val="1"/>
    </w:lvlOverride>
  </w:num>
  <w:num w:numId="51" w16cid:durableId="627249290">
    <w:abstractNumId w:val="13"/>
    <w:lvlOverride w:ilvl="0">
      <w:startOverride w:val="1"/>
    </w:lvlOverride>
  </w:num>
  <w:num w:numId="52" w16cid:durableId="621113272">
    <w:abstractNumId w:val="4"/>
  </w:num>
  <w:num w:numId="53" w16cid:durableId="1141577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78165485">
    <w:abstractNumId w:val="13"/>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0E"/>
    <w:rsid w:val="0000108C"/>
    <w:rsid w:val="00003AB1"/>
    <w:rsid w:val="000067DD"/>
    <w:rsid w:val="00006D92"/>
    <w:rsid w:val="000072EA"/>
    <w:rsid w:val="00010674"/>
    <w:rsid w:val="0001154F"/>
    <w:rsid w:val="00012492"/>
    <w:rsid w:val="00016917"/>
    <w:rsid w:val="00016AAB"/>
    <w:rsid w:val="00020AD8"/>
    <w:rsid w:val="0002105E"/>
    <w:rsid w:val="000218D5"/>
    <w:rsid w:val="00021D27"/>
    <w:rsid w:val="0002339B"/>
    <w:rsid w:val="00031161"/>
    <w:rsid w:val="00031BE5"/>
    <w:rsid w:val="000324DF"/>
    <w:rsid w:val="00032648"/>
    <w:rsid w:val="000348B2"/>
    <w:rsid w:val="00035567"/>
    <w:rsid w:val="00035FA6"/>
    <w:rsid w:val="00036D0E"/>
    <w:rsid w:val="00037461"/>
    <w:rsid w:val="00040F47"/>
    <w:rsid w:val="0004453B"/>
    <w:rsid w:val="000522B8"/>
    <w:rsid w:val="00052894"/>
    <w:rsid w:val="00052E36"/>
    <w:rsid w:val="000532FF"/>
    <w:rsid w:val="00053720"/>
    <w:rsid w:val="00054025"/>
    <w:rsid w:val="00054C95"/>
    <w:rsid w:val="000600C2"/>
    <w:rsid w:val="00062377"/>
    <w:rsid w:val="00064F48"/>
    <w:rsid w:val="00066F92"/>
    <w:rsid w:val="0006722C"/>
    <w:rsid w:val="00070400"/>
    <w:rsid w:val="00070897"/>
    <w:rsid w:val="00071F0E"/>
    <w:rsid w:val="000757DB"/>
    <w:rsid w:val="00077CF3"/>
    <w:rsid w:val="00080DAD"/>
    <w:rsid w:val="00080FF3"/>
    <w:rsid w:val="00082AC2"/>
    <w:rsid w:val="000838CF"/>
    <w:rsid w:val="00085D20"/>
    <w:rsid w:val="00086E07"/>
    <w:rsid w:val="00087917"/>
    <w:rsid w:val="00087BD8"/>
    <w:rsid w:val="00087E04"/>
    <w:rsid w:val="00090D2E"/>
    <w:rsid w:val="00091531"/>
    <w:rsid w:val="000922E6"/>
    <w:rsid w:val="000932EF"/>
    <w:rsid w:val="0009345A"/>
    <w:rsid w:val="00094BD3"/>
    <w:rsid w:val="0009613B"/>
    <w:rsid w:val="00096555"/>
    <w:rsid w:val="00096EAE"/>
    <w:rsid w:val="0009705B"/>
    <w:rsid w:val="00097178"/>
    <w:rsid w:val="000A00DB"/>
    <w:rsid w:val="000A0626"/>
    <w:rsid w:val="000A3A0B"/>
    <w:rsid w:val="000A3F2F"/>
    <w:rsid w:val="000A4CE7"/>
    <w:rsid w:val="000A64C1"/>
    <w:rsid w:val="000A6836"/>
    <w:rsid w:val="000A6853"/>
    <w:rsid w:val="000A6B7E"/>
    <w:rsid w:val="000A7829"/>
    <w:rsid w:val="000B0EFA"/>
    <w:rsid w:val="000B38E1"/>
    <w:rsid w:val="000B3E64"/>
    <w:rsid w:val="000B4751"/>
    <w:rsid w:val="000C0120"/>
    <w:rsid w:val="000C2275"/>
    <w:rsid w:val="000C2A34"/>
    <w:rsid w:val="000C42C6"/>
    <w:rsid w:val="000C50A3"/>
    <w:rsid w:val="000C6243"/>
    <w:rsid w:val="000D08A0"/>
    <w:rsid w:val="000D1332"/>
    <w:rsid w:val="000D1CD9"/>
    <w:rsid w:val="000D26E8"/>
    <w:rsid w:val="000E0A64"/>
    <w:rsid w:val="000E32BC"/>
    <w:rsid w:val="000E378E"/>
    <w:rsid w:val="000E4A1A"/>
    <w:rsid w:val="000E50A3"/>
    <w:rsid w:val="000E5172"/>
    <w:rsid w:val="000E642E"/>
    <w:rsid w:val="000F000F"/>
    <w:rsid w:val="000F0241"/>
    <w:rsid w:val="000F42F2"/>
    <w:rsid w:val="000F4857"/>
    <w:rsid w:val="000F583B"/>
    <w:rsid w:val="0010125C"/>
    <w:rsid w:val="001028F7"/>
    <w:rsid w:val="00105280"/>
    <w:rsid w:val="001060F9"/>
    <w:rsid w:val="00106B41"/>
    <w:rsid w:val="00106B90"/>
    <w:rsid w:val="00107824"/>
    <w:rsid w:val="00111706"/>
    <w:rsid w:val="001136AB"/>
    <w:rsid w:val="0012324F"/>
    <w:rsid w:val="00126290"/>
    <w:rsid w:val="00127289"/>
    <w:rsid w:val="001273FC"/>
    <w:rsid w:val="00127C02"/>
    <w:rsid w:val="00130849"/>
    <w:rsid w:val="00131EB7"/>
    <w:rsid w:val="001349BB"/>
    <w:rsid w:val="00134CCC"/>
    <w:rsid w:val="0013549E"/>
    <w:rsid w:val="00135C76"/>
    <w:rsid w:val="0013771A"/>
    <w:rsid w:val="0014184F"/>
    <w:rsid w:val="00142FF5"/>
    <w:rsid w:val="00146B22"/>
    <w:rsid w:val="00151D78"/>
    <w:rsid w:val="001524DA"/>
    <w:rsid w:val="00154B02"/>
    <w:rsid w:val="00156985"/>
    <w:rsid w:val="00160D98"/>
    <w:rsid w:val="001617D5"/>
    <w:rsid w:val="00163450"/>
    <w:rsid w:val="0016508B"/>
    <w:rsid w:val="0016598E"/>
    <w:rsid w:val="00166F04"/>
    <w:rsid w:val="00170292"/>
    <w:rsid w:val="0017121D"/>
    <w:rsid w:val="00173954"/>
    <w:rsid w:val="00177097"/>
    <w:rsid w:val="00177CF4"/>
    <w:rsid w:val="0018087F"/>
    <w:rsid w:val="00184724"/>
    <w:rsid w:val="00187244"/>
    <w:rsid w:val="00190250"/>
    <w:rsid w:val="00194502"/>
    <w:rsid w:val="00194F04"/>
    <w:rsid w:val="001961D4"/>
    <w:rsid w:val="0019636B"/>
    <w:rsid w:val="001A1BCC"/>
    <w:rsid w:val="001A221F"/>
    <w:rsid w:val="001A2225"/>
    <w:rsid w:val="001A309E"/>
    <w:rsid w:val="001A5C8A"/>
    <w:rsid w:val="001A5ED7"/>
    <w:rsid w:val="001B14F2"/>
    <w:rsid w:val="001B16FC"/>
    <w:rsid w:val="001B3D90"/>
    <w:rsid w:val="001B669C"/>
    <w:rsid w:val="001B6763"/>
    <w:rsid w:val="001B7D7A"/>
    <w:rsid w:val="001C45A1"/>
    <w:rsid w:val="001C4B31"/>
    <w:rsid w:val="001D0541"/>
    <w:rsid w:val="001D2582"/>
    <w:rsid w:val="001D3837"/>
    <w:rsid w:val="001D3B57"/>
    <w:rsid w:val="001D3D8B"/>
    <w:rsid w:val="001D415C"/>
    <w:rsid w:val="001D4CD1"/>
    <w:rsid w:val="001D6119"/>
    <w:rsid w:val="001D7C2E"/>
    <w:rsid w:val="001E0C2D"/>
    <w:rsid w:val="001E250E"/>
    <w:rsid w:val="001E4AD5"/>
    <w:rsid w:val="001E675B"/>
    <w:rsid w:val="001E7A27"/>
    <w:rsid w:val="001E7CD5"/>
    <w:rsid w:val="001F2CF7"/>
    <w:rsid w:val="001F31BB"/>
    <w:rsid w:val="001F4760"/>
    <w:rsid w:val="001F5815"/>
    <w:rsid w:val="001F5E64"/>
    <w:rsid w:val="00200288"/>
    <w:rsid w:val="00201132"/>
    <w:rsid w:val="00202097"/>
    <w:rsid w:val="00202467"/>
    <w:rsid w:val="0020558A"/>
    <w:rsid w:val="002132BE"/>
    <w:rsid w:val="0021423A"/>
    <w:rsid w:val="00214EB5"/>
    <w:rsid w:val="002246D3"/>
    <w:rsid w:val="00225AB6"/>
    <w:rsid w:val="00227B68"/>
    <w:rsid w:val="00230DC7"/>
    <w:rsid w:val="00230EEC"/>
    <w:rsid w:val="00234FCD"/>
    <w:rsid w:val="00237F48"/>
    <w:rsid w:val="00237FE5"/>
    <w:rsid w:val="00241D61"/>
    <w:rsid w:val="00243711"/>
    <w:rsid w:val="002448F3"/>
    <w:rsid w:val="002449D2"/>
    <w:rsid w:val="00244B71"/>
    <w:rsid w:val="002522EA"/>
    <w:rsid w:val="002556CD"/>
    <w:rsid w:val="00257B36"/>
    <w:rsid w:val="00261C2C"/>
    <w:rsid w:val="00262EB0"/>
    <w:rsid w:val="00264807"/>
    <w:rsid w:val="002649A9"/>
    <w:rsid w:val="00265106"/>
    <w:rsid w:val="002658A3"/>
    <w:rsid w:val="0027018C"/>
    <w:rsid w:val="00270C18"/>
    <w:rsid w:val="00270EA3"/>
    <w:rsid w:val="002722C3"/>
    <w:rsid w:val="002729E9"/>
    <w:rsid w:val="00277E1F"/>
    <w:rsid w:val="002817C9"/>
    <w:rsid w:val="00282165"/>
    <w:rsid w:val="00282530"/>
    <w:rsid w:val="0028282C"/>
    <w:rsid w:val="002838E2"/>
    <w:rsid w:val="00285EBA"/>
    <w:rsid w:val="00286A08"/>
    <w:rsid w:val="00290CE9"/>
    <w:rsid w:val="00290E19"/>
    <w:rsid w:val="00291B5A"/>
    <w:rsid w:val="002928AD"/>
    <w:rsid w:val="00295529"/>
    <w:rsid w:val="00295D6C"/>
    <w:rsid w:val="00297BC0"/>
    <w:rsid w:val="00297C30"/>
    <w:rsid w:val="002A034D"/>
    <w:rsid w:val="002A0BD9"/>
    <w:rsid w:val="002A2946"/>
    <w:rsid w:val="002A485F"/>
    <w:rsid w:val="002A503B"/>
    <w:rsid w:val="002A6393"/>
    <w:rsid w:val="002B3516"/>
    <w:rsid w:val="002B3FD4"/>
    <w:rsid w:val="002B4A6B"/>
    <w:rsid w:val="002B51CB"/>
    <w:rsid w:val="002B5A1D"/>
    <w:rsid w:val="002B60CC"/>
    <w:rsid w:val="002B7A61"/>
    <w:rsid w:val="002B7DDC"/>
    <w:rsid w:val="002C30BE"/>
    <w:rsid w:val="002C4758"/>
    <w:rsid w:val="002C6B03"/>
    <w:rsid w:val="002C6D68"/>
    <w:rsid w:val="002D1063"/>
    <w:rsid w:val="002D2387"/>
    <w:rsid w:val="002D4B5A"/>
    <w:rsid w:val="002D6E1E"/>
    <w:rsid w:val="002E06A5"/>
    <w:rsid w:val="002E1077"/>
    <w:rsid w:val="002E23FA"/>
    <w:rsid w:val="002E43FA"/>
    <w:rsid w:val="002E537C"/>
    <w:rsid w:val="002E5F78"/>
    <w:rsid w:val="002E6761"/>
    <w:rsid w:val="002F2083"/>
    <w:rsid w:val="002F4CC5"/>
    <w:rsid w:val="002F5845"/>
    <w:rsid w:val="002F6295"/>
    <w:rsid w:val="002F7806"/>
    <w:rsid w:val="00300F4E"/>
    <w:rsid w:val="00301521"/>
    <w:rsid w:val="00301B38"/>
    <w:rsid w:val="00302CE3"/>
    <w:rsid w:val="00304668"/>
    <w:rsid w:val="00306250"/>
    <w:rsid w:val="00306512"/>
    <w:rsid w:val="003125FC"/>
    <w:rsid w:val="00312821"/>
    <w:rsid w:val="00312D0D"/>
    <w:rsid w:val="00315CA9"/>
    <w:rsid w:val="003167A2"/>
    <w:rsid w:val="00316E83"/>
    <w:rsid w:val="003200EF"/>
    <w:rsid w:val="003202B7"/>
    <w:rsid w:val="00321276"/>
    <w:rsid w:val="0032178B"/>
    <w:rsid w:val="003257F9"/>
    <w:rsid w:val="00327C80"/>
    <w:rsid w:val="00331B78"/>
    <w:rsid w:val="003357B4"/>
    <w:rsid w:val="003417BC"/>
    <w:rsid w:val="00341818"/>
    <w:rsid w:val="003423DA"/>
    <w:rsid w:val="003432AE"/>
    <w:rsid w:val="00345177"/>
    <w:rsid w:val="00345BEF"/>
    <w:rsid w:val="003515F7"/>
    <w:rsid w:val="00352AD6"/>
    <w:rsid w:val="003552B1"/>
    <w:rsid w:val="00356E2F"/>
    <w:rsid w:val="00357F12"/>
    <w:rsid w:val="0036110F"/>
    <w:rsid w:val="003621A8"/>
    <w:rsid w:val="00367C3C"/>
    <w:rsid w:val="0037064F"/>
    <w:rsid w:val="00370A83"/>
    <w:rsid w:val="00371D37"/>
    <w:rsid w:val="00375983"/>
    <w:rsid w:val="00376C17"/>
    <w:rsid w:val="003771E0"/>
    <w:rsid w:val="0037781B"/>
    <w:rsid w:val="00377B7A"/>
    <w:rsid w:val="00382FFE"/>
    <w:rsid w:val="00383E46"/>
    <w:rsid w:val="003910AA"/>
    <w:rsid w:val="00393076"/>
    <w:rsid w:val="0039389F"/>
    <w:rsid w:val="003972D1"/>
    <w:rsid w:val="00397858"/>
    <w:rsid w:val="003979FE"/>
    <w:rsid w:val="00397D04"/>
    <w:rsid w:val="003A10DB"/>
    <w:rsid w:val="003A2465"/>
    <w:rsid w:val="003A2DB4"/>
    <w:rsid w:val="003A789F"/>
    <w:rsid w:val="003A79B1"/>
    <w:rsid w:val="003B028D"/>
    <w:rsid w:val="003B0445"/>
    <w:rsid w:val="003B0F64"/>
    <w:rsid w:val="003B129C"/>
    <w:rsid w:val="003B28E1"/>
    <w:rsid w:val="003C1DAA"/>
    <w:rsid w:val="003C3AF4"/>
    <w:rsid w:val="003C62F1"/>
    <w:rsid w:val="003C7E1D"/>
    <w:rsid w:val="003D1574"/>
    <w:rsid w:val="003D1CA8"/>
    <w:rsid w:val="003D26C6"/>
    <w:rsid w:val="003D46D7"/>
    <w:rsid w:val="003D619B"/>
    <w:rsid w:val="003D7965"/>
    <w:rsid w:val="003D7CE3"/>
    <w:rsid w:val="003E07AF"/>
    <w:rsid w:val="003E18FE"/>
    <w:rsid w:val="003E2129"/>
    <w:rsid w:val="003E25BC"/>
    <w:rsid w:val="003E3A38"/>
    <w:rsid w:val="003E55FE"/>
    <w:rsid w:val="003F04F5"/>
    <w:rsid w:val="003F062F"/>
    <w:rsid w:val="003F180E"/>
    <w:rsid w:val="003F25ED"/>
    <w:rsid w:val="003F30E3"/>
    <w:rsid w:val="003F6537"/>
    <w:rsid w:val="003F7C61"/>
    <w:rsid w:val="00400BA9"/>
    <w:rsid w:val="00402565"/>
    <w:rsid w:val="004029B6"/>
    <w:rsid w:val="0040358E"/>
    <w:rsid w:val="00403EA2"/>
    <w:rsid w:val="00405EE5"/>
    <w:rsid w:val="00410D6B"/>
    <w:rsid w:val="004144A0"/>
    <w:rsid w:val="00414F41"/>
    <w:rsid w:val="00416756"/>
    <w:rsid w:val="00416A7F"/>
    <w:rsid w:val="0042209C"/>
    <w:rsid w:val="00422D30"/>
    <w:rsid w:val="00423D36"/>
    <w:rsid w:val="00426F0F"/>
    <w:rsid w:val="00427D5B"/>
    <w:rsid w:val="004311A4"/>
    <w:rsid w:val="00432CAE"/>
    <w:rsid w:val="00435A9A"/>
    <w:rsid w:val="004365EA"/>
    <w:rsid w:val="0044084A"/>
    <w:rsid w:val="00441D02"/>
    <w:rsid w:val="00441F73"/>
    <w:rsid w:val="00443DC3"/>
    <w:rsid w:val="0044534B"/>
    <w:rsid w:val="00445468"/>
    <w:rsid w:val="0044787C"/>
    <w:rsid w:val="0045428B"/>
    <w:rsid w:val="004554D3"/>
    <w:rsid w:val="004568FA"/>
    <w:rsid w:val="00456FB6"/>
    <w:rsid w:val="00457F2F"/>
    <w:rsid w:val="00466412"/>
    <w:rsid w:val="00467F67"/>
    <w:rsid w:val="0047087B"/>
    <w:rsid w:val="004708EF"/>
    <w:rsid w:val="00471B52"/>
    <w:rsid w:val="00474562"/>
    <w:rsid w:val="00474EE2"/>
    <w:rsid w:val="004808ED"/>
    <w:rsid w:val="00481CE1"/>
    <w:rsid w:val="00483313"/>
    <w:rsid w:val="00483D5C"/>
    <w:rsid w:val="00484D49"/>
    <w:rsid w:val="00485443"/>
    <w:rsid w:val="00485B8B"/>
    <w:rsid w:val="00486540"/>
    <w:rsid w:val="00486872"/>
    <w:rsid w:val="0048787E"/>
    <w:rsid w:val="00490AA9"/>
    <w:rsid w:val="004910BF"/>
    <w:rsid w:val="0049209B"/>
    <w:rsid w:val="00494417"/>
    <w:rsid w:val="00495C7E"/>
    <w:rsid w:val="00497B33"/>
    <w:rsid w:val="004A22C5"/>
    <w:rsid w:val="004A28E3"/>
    <w:rsid w:val="004A3052"/>
    <w:rsid w:val="004A39E4"/>
    <w:rsid w:val="004A63DB"/>
    <w:rsid w:val="004A692D"/>
    <w:rsid w:val="004A7CFB"/>
    <w:rsid w:val="004A7FD3"/>
    <w:rsid w:val="004B03FF"/>
    <w:rsid w:val="004B1DDA"/>
    <w:rsid w:val="004B2CA9"/>
    <w:rsid w:val="004B4905"/>
    <w:rsid w:val="004B4D7B"/>
    <w:rsid w:val="004B4E37"/>
    <w:rsid w:val="004B5302"/>
    <w:rsid w:val="004C0FA9"/>
    <w:rsid w:val="004C1EDE"/>
    <w:rsid w:val="004C2BFF"/>
    <w:rsid w:val="004C3A27"/>
    <w:rsid w:val="004C3BD0"/>
    <w:rsid w:val="004C50A8"/>
    <w:rsid w:val="004C6D45"/>
    <w:rsid w:val="004C7A59"/>
    <w:rsid w:val="004D0CA9"/>
    <w:rsid w:val="004D16E7"/>
    <w:rsid w:val="004D2B43"/>
    <w:rsid w:val="004D3944"/>
    <w:rsid w:val="004D419D"/>
    <w:rsid w:val="004D41D3"/>
    <w:rsid w:val="004E10B6"/>
    <w:rsid w:val="004E4435"/>
    <w:rsid w:val="004E6246"/>
    <w:rsid w:val="004F1364"/>
    <w:rsid w:val="004F165D"/>
    <w:rsid w:val="004F1DF2"/>
    <w:rsid w:val="004F231A"/>
    <w:rsid w:val="004F2654"/>
    <w:rsid w:val="004F3AE6"/>
    <w:rsid w:val="004F576E"/>
    <w:rsid w:val="004F5F65"/>
    <w:rsid w:val="004F6D21"/>
    <w:rsid w:val="0050042D"/>
    <w:rsid w:val="00501F04"/>
    <w:rsid w:val="0050284E"/>
    <w:rsid w:val="005052E6"/>
    <w:rsid w:val="00506584"/>
    <w:rsid w:val="00506C00"/>
    <w:rsid w:val="00507F3D"/>
    <w:rsid w:val="0051096F"/>
    <w:rsid w:val="005109ED"/>
    <w:rsid w:val="00510ACF"/>
    <w:rsid w:val="00510D7F"/>
    <w:rsid w:val="00512707"/>
    <w:rsid w:val="00513DAE"/>
    <w:rsid w:val="00515E87"/>
    <w:rsid w:val="005207F6"/>
    <w:rsid w:val="00520C36"/>
    <w:rsid w:val="00521C41"/>
    <w:rsid w:val="00522C40"/>
    <w:rsid w:val="00527555"/>
    <w:rsid w:val="00527836"/>
    <w:rsid w:val="0053021A"/>
    <w:rsid w:val="005305FE"/>
    <w:rsid w:val="00532702"/>
    <w:rsid w:val="005346CC"/>
    <w:rsid w:val="00534CF6"/>
    <w:rsid w:val="0053570D"/>
    <w:rsid w:val="00537BE5"/>
    <w:rsid w:val="00537E8F"/>
    <w:rsid w:val="0054043D"/>
    <w:rsid w:val="005408E2"/>
    <w:rsid w:val="005448E3"/>
    <w:rsid w:val="00545821"/>
    <w:rsid w:val="005462A1"/>
    <w:rsid w:val="00550A78"/>
    <w:rsid w:val="00550E17"/>
    <w:rsid w:val="0055254B"/>
    <w:rsid w:val="0055367B"/>
    <w:rsid w:val="00554AF2"/>
    <w:rsid w:val="005550FC"/>
    <w:rsid w:val="005557E5"/>
    <w:rsid w:val="00555D8B"/>
    <w:rsid w:val="00556914"/>
    <w:rsid w:val="00557F35"/>
    <w:rsid w:val="00560FC1"/>
    <w:rsid w:val="00561E36"/>
    <w:rsid w:val="005648A6"/>
    <w:rsid w:val="00565540"/>
    <w:rsid w:val="00566383"/>
    <w:rsid w:val="00566A67"/>
    <w:rsid w:val="00570472"/>
    <w:rsid w:val="00572E5E"/>
    <w:rsid w:val="00574F80"/>
    <w:rsid w:val="00580B99"/>
    <w:rsid w:val="00580D4A"/>
    <w:rsid w:val="00581B0C"/>
    <w:rsid w:val="0058449A"/>
    <w:rsid w:val="00586658"/>
    <w:rsid w:val="0058693C"/>
    <w:rsid w:val="005905BB"/>
    <w:rsid w:val="00590944"/>
    <w:rsid w:val="00591384"/>
    <w:rsid w:val="00591645"/>
    <w:rsid w:val="00591FA8"/>
    <w:rsid w:val="00593677"/>
    <w:rsid w:val="00597CDB"/>
    <w:rsid w:val="005A066F"/>
    <w:rsid w:val="005A277B"/>
    <w:rsid w:val="005A3121"/>
    <w:rsid w:val="005B1833"/>
    <w:rsid w:val="005B5556"/>
    <w:rsid w:val="005B6090"/>
    <w:rsid w:val="005C205C"/>
    <w:rsid w:val="005C215F"/>
    <w:rsid w:val="005C33C4"/>
    <w:rsid w:val="005C58CA"/>
    <w:rsid w:val="005C6D5F"/>
    <w:rsid w:val="005D3F0E"/>
    <w:rsid w:val="005D5E48"/>
    <w:rsid w:val="005E060C"/>
    <w:rsid w:val="005E107B"/>
    <w:rsid w:val="005E1583"/>
    <w:rsid w:val="005E2DCF"/>
    <w:rsid w:val="005E2F7B"/>
    <w:rsid w:val="005E3DB9"/>
    <w:rsid w:val="005E3F4E"/>
    <w:rsid w:val="005E4B3A"/>
    <w:rsid w:val="005E7DBC"/>
    <w:rsid w:val="005F0B2D"/>
    <w:rsid w:val="005F2202"/>
    <w:rsid w:val="005F67AA"/>
    <w:rsid w:val="005F6F25"/>
    <w:rsid w:val="005F6F40"/>
    <w:rsid w:val="0060282A"/>
    <w:rsid w:val="006030E4"/>
    <w:rsid w:val="00604047"/>
    <w:rsid w:val="006110E3"/>
    <w:rsid w:val="00612A6B"/>
    <w:rsid w:val="006141D0"/>
    <w:rsid w:val="00615518"/>
    <w:rsid w:val="00616F58"/>
    <w:rsid w:val="00617A6D"/>
    <w:rsid w:val="00620B55"/>
    <w:rsid w:val="00620D28"/>
    <w:rsid w:val="00621074"/>
    <w:rsid w:val="00625B7F"/>
    <w:rsid w:val="00626A07"/>
    <w:rsid w:val="00626E0B"/>
    <w:rsid w:val="00627186"/>
    <w:rsid w:val="00630492"/>
    <w:rsid w:val="00631A93"/>
    <w:rsid w:val="006359D3"/>
    <w:rsid w:val="00636AFE"/>
    <w:rsid w:val="00637CAC"/>
    <w:rsid w:val="006428F4"/>
    <w:rsid w:val="00642BE6"/>
    <w:rsid w:val="00643705"/>
    <w:rsid w:val="00643AAD"/>
    <w:rsid w:val="00643D4F"/>
    <w:rsid w:val="00644B9C"/>
    <w:rsid w:val="00645089"/>
    <w:rsid w:val="00645C80"/>
    <w:rsid w:val="00652755"/>
    <w:rsid w:val="00653AC5"/>
    <w:rsid w:val="00655070"/>
    <w:rsid w:val="00657921"/>
    <w:rsid w:val="006604B2"/>
    <w:rsid w:val="00660F29"/>
    <w:rsid w:val="0066198A"/>
    <w:rsid w:val="00661A94"/>
    <w:rsid w:val="006632C6"/>
    <w:rsid w:val="00667E35"/>
    <w:rsid w:val="006704AC"/>
    <w:rsid w:val="006714B9"/>
    <w:rsid w:val="00674CCD"/>
    <w:rsid w:val="006750CE"/>
    <w:rsid w:val="0067748F"/>
    <w:rsid w:val="00681518"/>
    <w:rsid w:val="0068187E"/>
    <w:rsid w:val="00681F1E"/>
    <w:rsid w:val="00682282"/>
    <w:rsid w:val="00685C6B"/>
    <w:rsid w:val="00686BBC"/>
    <w:rsid w:val="00691DDD"/>
    <w:rsid w:val="00691FF3"/>
    <w:rsid w:val="0069208F"/>
    <w:rsid w:val="0069250E"/>
    <w:rsid w:val="0069297A"/>
    <w:rsid w:val="00693E17"/>
    <w:rsid w:val="0069599D"/>
    <w:rsid w:val="006973E5"/>
    <w:rsid w:val="006A2DFF"/>
    <w:rsid w:val="006A3900"/>
    <w:rsid w:val="006A4EE2"/>
    <w:rsid w:val="006A5DEA"/>
    <w:rsid w:val="006A61E3"/>
    <w:rsid w:val="006A7B16"/>
    <w:rsid w:val="006B1350"/>
    <w:rsid w:val="006B1430"/>
    <w:rsid w:val="006B28DF"/>
    <w:rsid w:val="006B3DFF"/>
    <w:rsid w:val="006B5006"/>
    <w:rsid w:val="006B6B45"/>
    <w:rsid w:val="006C1FA7"/>
    <w:rsid w:val="006C3968"/>
    <w:rsid w:val="006C3CDB"/>
    <w:rsid w:val="006C63F3"/>
    <w:rsid w:val="006C66B2"/>
    <w:rsid w:val="006C7754"/>
    <w:rsid w:val="006D11E8"/>
    <w:rsid w:val="006D29CC"/>
    <w:rsid w:val="006D58FD"/>
    <w:rsid w:val="006E1ADF"/>
    <w:rsid w:val="006E2612"/>
    <w:rsid w:val="006E28E6"/>
    <w:rsid w:val="006E38A2"/>
    <w:rsid w:val="006E4B35"/>
    <w:rsid w:val="006E5769"/>
    <w:rsid w:val="006E6526"/>
    <w:rsid w:val="006E6970"/>
    <w:rsid w:val="006F0AA2"/>
    <w:rsid w:val="006F15C8"/>
    <w:rsid w:val="006F176C"/>
    <w:rsid w:val="006F3868"/>
    <w:rsid w:val="006F70F8"/>
    <w:rsid w:val="00701271"/>
    <w:rsid w:val="00701298"/>
    <w:rsid w:val="00701C13"/>
    <w:rsid w:val="00703B16"/>
    <w:rsid w:val="00703F6F"/>
    <w:rsid w:val="007053FE"/>
    <w:rsid w:val="00707845"/>
    <w:rsid w:val="00710D21"/>
    <w:rsid w:val="00712850"/>
    <w:rsid w:val="007138F6"/>
    <w:rsid w:val="00713FC3"/>
    <w:rsid w:val="0071413D"/>
    <w:rsid w:val="00715A57"/>
    <w:rsid w:val="0071675E"/>
    <w:rsid w:val="00717ED7"/>
    <w:rsid w:val="0072001D"/>
    <w:rsid w:val="00720DBB"/>
    <w:rsid w:val="00726187"/>
    <w:rsid w:val="007269CC"/>
    <w:rsid w:val="0073108A"/>
    <w:rsid w:val="007340A4"/>
    <w:rsid w:val="0073587C"/>
    <w:rsid w:val="00735CCA"/>
    <w:rsid w:val="00735CF7"/>
    <w:rsid w:val="0073617E"/>
    <w:rsid w:val="0073642F"/>
    <w:rsid w:val="007379F2"/>
    <w:rsid w:val="00737DDC"/>
    <w:rsid w:val="00740CF5"/>
    <w:rsid w:val="00743CD9"/>
    <w:rsid w:val="00744B98"/>
    <w:rsid w:val="0074559F"/>
    <w:rsid w:val="00745C63"/>
    <w:rsid w:val="007508B9"/>
    <w:rsid w:val="0075760E"/>
    <w:rsid w:val="00757F4E"/>
    <w:rsid w:val="00763206"/>
    <w:rsid w:val="00765BCA"/>
    <w:rsid w:val="007669D0"/>
    <w:rsid w:val="00766B9A"/>
    <w:rsid w:val="00766D75"/>
    <w:rsid w:val="007675C4"/>
    <w:rsid w:val="007675CB"/>
    <w:rsid w:val="00767EA9"/>
    <w:rsid w:val="00773503"/>
    <w:rsid w:val="007737FD"/>
    <w:rsid w:val="007756CF"/>
    <w:rsid w:val="007758D9"/>
    <w:rsid w:val="007767C3"/>
    <w:rsid w:val="00783377"/>
    <w:rsid w:val="00786E10"/>
    <w:rsid w:val="00787065"/>
    <w:rsid w:val="00787648"/>
    <w:rsid w:val="007878C5"/>
    <w:rsid w:val="00790518"/>
    <w:rsid w:val="00790BEE"/>
    <w:rsid w:val="00792699"/>
    <w:rsid w:val="00796EC6"/>
    <w:rsid w:val="0079787F"/>
    <w:rsid w:val="00797D81"/>
    <w:rsid w:val="007A1C1C"/>
    <w:rsid w:val="007A1CA4"/>
    <w:rsid w:val="007A1CCF"/>
    <w:rsid w:val="007A3778"/>
    <w:rsid w:val="007A5168"/>
    <w:rsid w:val="007A64D5"/>
    <w:rsid w:val="007B3607"/>
    <w:rsid w:val="007B474E"/>
    <w:rsid w:val="007B516E"/>
    <w:rsid w:val="007B7E77"/>
    <w:rsid w:val="007C0001"/>
    <w:rsid w:val="007C0E97"/>
    <w:rsid w:val="007C1CB4"/>
    <w:rsid w:val="007C234A"/>
    <w:rsid w:val="007C3425"/>
    <w:rsid w:val="007C408D"/>
    <w:rsid w:val="007C57B4"/>
    <w:rsid w:val="007C602F"/>
    <w:rsid w:val="007C6918"/>
    <w:rsid w:val="007C6F72"/>
    <w:rsid w:val="007D04A3"/>
    <w:rsid w:val="007D0A03"/>
    <w:rsid w:val="007D0E4E"/>
    <w:rsid w:val="007D1A8F"/>
    <w:rsid w:val="007D1FA5"/>
    <w:rsid w:val="007D2396"/>
    <w:rsid w:val="007D2583"/>
    <w:rsid w:val="007D2CAC"/>
    <w:rsid w:val="007E0FB4"/>
    <w:rsid w:val="007E1D7A"/>
    <w:rsid w:val="007E4680"/>
    <w:rsid w:val="007E5CA4"/>
    <w:rsid w:val="007E6133"/>
    <w:rsid w:val="007E7134"/>
    <w:rsid w:val="007E729F"/>
    <w:rsid w:val="007E7FCD"/>
    <w:rsid w:val="007F2207"/>
    <w:rsid w:val="007F276E"/>
    <w:rsid w:val="007F3559"/>
    <w:rsid w:val="007F5DC5"/>
    <w:rsid w:val="008011E3"/>
    <w:rsid w:val="0080292C"/>
    <w:rsid w:val="00802FD6"/>
    <w:rsid w:val="00806104"/>
    <w:rsid w:val="008076E4"/>
    <w:rsid w:val="00811C19"/>
    <w:rsid w:val="00812DF5"/>
    <w:rsid w:val="00813D2C"/>
    <w:rsid w:val="00814149"/>
    <w:rsid w:val="008149C1"/>
    <w:rsid w:val="00814D84"/>
    <w:rsid w:val="00815814"/>
    <w:rsid w:val="00815B1A"/>
    <w:rsid w:val="008217B1"/>
    <w:rsid w:val="00822C71"/>
    <w:rsid w:val="008252F9"/>
    <w:rsid w:val="00825518"/>
    <w:rsid w:val="00827906"/>
    <w:rsid w:val="00827EDB"/>
    <w:rsid w:val="00830F9C"/>
    <w:rsid w:val="008317DF"/>
    <w:rsid w:val="008350FA"/>
    <w:rsid w:val="00835395"/>
    <w:rsid w:val="00836504"/>
    <w:rsid w:val="00841446"/>
    <w:rsid w:val="0084197D"/>
    <w:rsid w:val="008432A0"/>
    <w:rsid w:val="00843E89"/>
    <w:rsid w:val="00844184"/>
    <w:rsid w:val="008446A1"/>
    <w:rsid w:val="0084485B"/>
    <w:rsid w:val="0084494C"/>
    <w:rsid w:val="00844B5E"/>
    <w:rsid w:val="0084580E"/>
    <w:rsid w:val="008459C9"/>
    <w:rsid w:val="00846190"/>
    <w:rsid w:val="00850958"/>
    <w:rsid w:val="00850D57"/>
    <w:rsid w:val="00856301"/>
    <w:rsid w:val="008575C1"/>
    <w:rsid w:val="00857746"/>
    <w:rsid w:val="008609BE"/>
    <w:rsid w:val="00863337"/>
    <w:rsid w:val="0086440E"/>
    <w:rsid w:val="00865472"/>
    <w:rsid w:val="0086757D"/>
    <w:rsid w:val="00870A0B"/>
    <w:rsid w:val="00875BEB"/>
    <w:rsid w:val="00876A9A"/>
    <w:rsid w:val="00880D13"/>
    <w:rsid w:val="008814BD"/>
    <w:rsid w:val="00882AD2"/>
    <w:rsid w:val="008835D2"/>
    <w:rsid w:val="0088453A"/>
    <w:rsid w:val="00884B14"/>
    <w:rsid w:val="00885271"/>
    <w:rsid w:val="00890129"/>
    <w:rsid w:val="008911A1"/>
    <w:rsid w:val="00895C1F"/>
    <w:rsid w:val="00896118"/>
    <w:rsid w:val="008A0CE3"/>
    <w:rsid w:val="008A1A96"/>
    <w:rsid w:val="008A1D78"/>
    <w:rsid w:val="008A3787"/>
    <w:rsid w:val="008A3D86"/>
    <w:rsid w:val="008A5C37"/>
    <w:rsid w:val="008A6922"/>
    <w:rsid w:val="008A7B6A"/>
    <w:rsid w:val="008B32BC"/>
    <w:rsid w:val="008B424C"/>
    <w:rsid w:val="008B43B9"/>
    <w:rsid w:val="008B5939"/>
    <w:rsid w:val="008B5D88"/>
    <w:rsid w:val="008B5EAB"/>
    <w:rsid w:val="008B610D"/>
    <w:rsid w:val="008C1A4B"/>
    <w:rsid w:val="008C20EC"/>
    <w:rsid w:val="008C24D8"/>
    <w:rsid w:val="008C24F8"/>
    <w:rsid w:val="008C2EB7"/>
    <w:rsid w:val="008C33DF"/>
    <w:rsid w:val="008C7982"/>
    <w:rsid w:val="008D204F"/>
    <w:rsid w:val="008D232C"/>
    <w:rsid w:val="008D2A3F"/>
    <w:rsid w:val="008D2F97"/>
    <w:rsid w:val="008D3A7E"/>
    <w:rsid w:val="008E18C5"/>
    <w:rsid w:val="008E302A"/>
    <w:rsid w:val="008E40A3"/>
    <w:rsid w:val="008E47CB"/>
    <w:rsid w:val="008E64DB"/>
    <w:rsid w:val="008E68E3"/>
    <w:rsid w:val="008F5025"/>
    <w:rsid w:val="008F6AC9"/>
    <w:rsid w:val="00902654"/>
    <w:rsid w:val="009035F5"/>
    <w:rsid w:val="00905A15"/>
    <w:rsid w:val="0090605E"/>
    <w:rsid w:val="00906CFA"/>
    <w:rsid w:val="00910B73"/>
    <w:rsid w:val="00911E0E"/>
    <w:rsid w:val="00913821"/>
    <w:rsid w:val="00914D09"/>
    <w:rsid w:val="00917582"/>
    <w:rsid w:val="00923A74"/>
    <w:rsid w:val="00925B04"/>
    <w:rsid w:val="0092624A"/>
    <w:rsid w:val="00930B65"/>
    <w:rsid w:val="009322A3"/>
    <w:rsid w:val="00935AAA"/>
    <w:rsid w:val="00936262"/>
    <w:rsid w:val="00940485"/>
    <w:rsid w:val="00941D0F"/>
    <w:rsid w:val="00941F7D"/>
    <w:rsid w:val="00943DD3"/>
    <w:rsid w:val="009479F2"/>
    <w:rsid w:val="00953100"/>
    <w:rsid w:val="00953A7F"/>
    <w:rsid w:val="00956446"/>
    <w:rsid w:val="00956949"/>
    <w:rsid w:val="00956DCE"/>
    <w:rsid w:val="00957790"/>
    <w:rsid w:val="00957F36"/>
    <w:rsid w:val="009603AC"/>
    <w:rsid w:val="00961618"/>
    <w:rsid w:val="009649A6"/>
    <w:rsid w:val="009650F2"/>
    <w:rsid w:val="00967608"/>
    <w:rsid w:val="009720A8"/>
    <w:rsid w:val="00972E7A"/>
    <w:rsid w:val="00974645"/>
    <w:rsid w:val="00975613"/>
    <w:rsid w:val="0097751A"/>
    <w:rsid w:val="0098000C"/>
    <w:rsid w:val="00980297"/>
    <w:rsid w:val="00983235"/>
    <w:rsid w:val="009847FD"/>
    <w:rsid w:val="00984CB0"/>
    <w:rsid w:val="00986659"/>
    <w:rsid w:val="009868BE"/>
    <w:rsid w:val="00991707"/>
    <w:rsid w:val="00991A28"/>
    <w:rsid w:val="0099245E"/>
    <w:rsid w:val="00992AD9"/>
    <w:rsid w:val="009954F8"/>
    <w:rsid w:val="00995D5C"/>
    <w:rsid w:val="009969D9"/>
    <w:rsid w:val="00997258"/>
    <w:rsid w:val="009A1029"/>
    <w:rsid w:val="009A2917"/>
    <w:rsid w:val="009A3509"/>
    <w:rsid w:val="009A365D"/>
    <w:rsid w:val="009A3F7C"/>
    <w:rsid w:val="009A5181"/>
    <w:rsid w:val="009A5C79"/>
    <w:rsid w:val="009B2A74"/>
    <w:rsid w:val="009B3C77"/>
    <w:rsid w:val="009B487E"/>
    <w:rsid w:val="009B5BB4"/>
    <w:rsid w:val="009C1E23"/>
    <w:rsid w:val="009C6ED0"/>
    <w:rsid w:val="009C7A3A"/>
    <w:rsid w:val="009D3C37"/>
    <w:rsid w:val="009D6EBD"/>
    <w:rsid w:val="009E1BDA"/>
    <w:rsid w:val="009E201F"/>
    <w:rsid w:val="009E3BCA"/>
    <w:rsid w:val="009E4C25"/>
    <w:rsid w:val="009E70F7"/>
    <w:rsid w:val="009E7807"/>
    <w:rsid w:val="009F0597"/>
    <w:rsid w:val="009F14EC"/>
    <w:rsid w:val="009F38F6"/>
    <w:rsid w:val="009F4ADC"/>
    <w:rsid w:val="009F702B"/>
    <w:rsid w:val="009F799A"/>
    <w:rsid w:val="009F7C6B"/>
    <w:rsid w:val="00A02348"/>
    <w:rsid w:val="00A02F8E"/>
    <w:rsid w:val="00A02FD3"/>
    <w:rsid w:val="00A04FC4"/>
    <w:rsid w:val="00A06998"/>
    <w:rsid w:val="00A10EDB"/>
    <w:rsid w:val="00A11D63"/>
    <w:rsid w:val="00A12EC6"/>
    <w:rsid w:val="00A1420E"/>
    <w:rsid w:val="00A17CFF"/>
    <w:rsid w:val="00A214D9"/>
    <w:rsid w:val="00A22E7A"/>
    <w:rsid w:val="00A23BD1"/>
    <w:rsid w:val="00A24580"/>
    <w:rsid w:val="00A26C5B"/>
    <w:rsid w:val="00A276A2"/>
    <w:rsid w:val="00A279F8"/>
    <w:rsid w:val="00A315D0"/>
    <w:rsid w:val="00A3299D"/>
    <w:rsid w:val="00A33711"/>
    <w:rsid w:val="00A36266"/>
    <w:rsid w:val="00A36559"/>
    <w:rsid w:val="00A36F09"/>
    <w:rsid w:val="00A37157"/>
    <w:rsid w:val="00A420C8"/>
    <w:rsid w:val="00A42F8B"/>
    <w:rsid w:val="00A44B3C"/>
    <w:rsid w:val="00A4525A"/>
    <w:rsid w:val="00A45448"/>
    <w:rsid w:val="00A51961"/>
    <w:rsid w:val="00A51A84"/>
    <w:rsid w:val="00A546EC"/>
    <w:rsid w:val="00A57BB9"/>
    <w:rsid w:val="00A605E8"/>
    <w:rsid w:val="00A626D5"/>
    <w:rsid w:val="00A62C50"/>
    <w:rsid w:val="00A6389B"/>
    <w:rsid w:val="00A655CA"/>
    <w:rsid w:val="00A6594C"/>
    <w:rsid w:val="00A70D17"/>
    <w:rsid w:val="00A7417F"/>
    <w:rsid w:val="00A749FF"/>
    <w:rsid w:val="00A77261"/>
    <w:rsid w:val="00A803C7"/>
    <w:rsid w:val="00A807FC"/>
    <w:rsid w:val="00A813D9"/>
    <w:rsid w:val="00A864A6"/>
    <w:rsid w:val="00A922A6"/>
    <w:rsid w:val="00A94960"/>
    <w:rsid w:val="00A9567B"/>
    <w:rsid w:val="00A9598C"/>
    <w:rsid w:val="00AA220F"/>
    <w:rsid w:val="00AA3208"/>
    <w:rsid w:val="00AA3A87"/>
    <w:rsid w:val="00AA517A"/>
    <w:rsid w:val="00AB0EBA"/>
    <w:rsid w:val="00AB1A4B"/>
    <w:rsid w:val="00AB1AB3"/>
    <w:rsid w:val="00AB3C84"/>
    <w:rsid w:val="00AB52C4"/>
    <w:rsid w:val="00AB52F6"/>
    <w:rsid w:val="00AB6361"/>
    <w:rsid w:val="00AB78CA"/>
    <w:rsid w:val="00AC0D3F"/>
    <w:rsid w:val="00AC0F6F"/>
    <w:rsid w:val="00AC21FA"/>
    <w:rsid w:val="00AC309E"/>
    <w:rsid w:val="00AC35E3"/>
    <w:rsid w:val="00AC51FA"/>
    <w:rsid w:val="00AC5C6C"/>
    <w:rsid w:val="00AC6418"/>
    <w:rsid w:val="00AC6CA3"/>
    <w:rsid w:val="00AC74A2"/>
    <w:rsid w:val="00AC776F"/>
    <w:rsid w:val="00AD14AD"/>
    <w:rsid w:val="00AD5B3A"/>
    <w:rsid w:val="00AD5C2F"/>
    <w:rsid w:val="00AD6010"/>
    <w:rsid w:val="00AD6070"/>
    <w:rsid w:val="00AD6F1D"/>
    <w:rsid w:val="00AD743A"/>
    <w:rsid w:val="00AE054E"/>
    <w:rsid w:val="00AE07F1"/>
    <w:rsid w:val="00AE21C9"/>
    <w:rsid w:val="00AE248D"/>
    <w:rsid w:val="00AE33D2"/>
    <w:rsid w:val="00AE5D62"/>
    <w:rsid w:val="00AF0168"/>
    <w:rsid w:val="00AF08D8"/>
    <w:rsid w:val="00AF09A5"/>
    <w:rsid w:val="00AF2CE5"/>
    <w:rsid w:val="00AF2FD1"/>
    <w:rsid w:val="00AF46FE"/>
    <w:rsid w:val="00AF5721"/>
    <w:rsid w:val="00AF655F"/>
    <w:rsid w:val="00B005E4"/>
    <w:rsid w:val="00B00BC5"/>
    <w:rsid w:val="00B019E2"/>
    <w:rsid w:val="00B01E9D"/>
    <w:rsid w:val="00B0572E"/>
    <w:rsid w:val="00B05A8D"/>
    <w:rsid w:val="00B10AB0"/>
    <w:rsid w:val="00B13C7A"/>
    <w:rsid w:val="00B13F6F"/>
    <w:rsid w:val="00B1459D"/>
    <w:rsid w:val="00B15C36"/>
    <w:rsid w:val="00B172E8"/>
    <w:rsid w:val="00B21B9F"/>
    <w:rsid w:val="00B225BB"/>
    <w:rsid w:val="00B26158"/>
    <w:rsid w:val="00B32815"/>
    <w:rsid w:val="00B35893"/>
    <w:rsid w:val="00B35C10"/>
    <w:rsid w:val="00B37D00"/>
    <w:rsid w:val="00B37E48"/>
    <w:rsid w:val="00B44D29"/>
    <w:rsid w:val="00B45D8D"/>
    <w:rsid w:val="00B46A64"/>
    <w:rsid w:val="00B47C37"/>
    <w:rsid w:val="00B47C47"/>
    <w:rsid w:val="00B50214"/>
    <w:rsid w:val="00B50DCA"/>
    <w:rsid w:val="00B50E6F"/>
    <w:rsid w:val="00B50FAD"/>
    <w:rsid w:val="00B5261D"/>
    <w:rsid w:val="00B52858"/>
    <w:rsid w:val="00B5422B"/>
    <w:rsid w:val="00B6082E"/>
    <w:rsid w:val="00B6134F"/>
    <w:rsid w:val="00B64E29"/>
    <w:rsid w:val="00B663D4"/>
    <w:rsid w:val="00B675A6"/>
    <w:rsid w:val="00B77449"/>
    <w:rsid w:val="00B77884"/>
    <w:rsid w:val="00B80224"/>
    <w:rsid w:val="00B80DA6"/>
    <w:rsid w:val="00B81EA0"/>
    <w:rsid w:val="00B82EFA"/>
    <w:rsid w:val="00B834EB"/>
    <w:rsid w:val="00B83A28"/>
    <w:rsid w:val="00B84258"/>
    <w:rsid w:val="00B84D67"/>
    <w:rsid w:val="00B85136"/>
    <w:rsid w:val="00B8533A"/>
    <w:rsid w:val="00B864A9"/>
    <w:rsid w:val="00B9203C"/>
    <w:rsid w:val="00B945A1"/>
    <w:rsid w:val="00B9495F"/>
    <w:rsid w:val="00B951CB"/>
    <w:rsid w:val="00B95477"/>
    <w:rsid w:val="00B96783"/>
    <w:rsid w:val="00B975C6"/>
    <w:rsid w:val="00BA1365"/>
    <w:rsid w:val="00BA5BD4"/>
    <w:rsid w:val="00BA716F"/>
    <w:rsid w:val="00BA7AB6"/>
    <w:rsid w:val="00BA7E3D"/>
    <w:rsid w:val="00BB110A"/>
    <w:rsid w:val="00BB39BA"/>
    <w:rsid w:val="00BB6F0B"/>
    <w:rsid w:val="00BB6F86"/>
    <w:rsid w:val="00BC1900"/>
    <w:rsid w:val="00BC1C90"/>
    <w:rsid w:val="00BC68A0"/>
    <w:rsid w:val="00BC7648"/>
    <w:rsid w:val="00BD0670"/>
    <w:rsid w:val="00BD1C97"/>
    <w:rsid w:val="00BD1D49"/>
    <w:rsid w:val="00BD4142"/>
    <w:rsid w:val="00BD455C"/>
    <w:rsid w:val="00BD6A96"/>
    <w:rsid w:val="00BE1C09"/>
    <w:rsid w:val="00BE263B"/>
    <w:rsid w:val="00BE291D"/>
    <w:rsid w:val="00BE29F6"/>
    <w:rsid w:val="00BE3213"/>
    <w:rsid w:val="00BF122C"/>
    <w:rsid w:val="00BF130B"/>
    <w:rsid w:val="00BF32E8"/>
    <w:rsid w:val="00BF47C4"/>
    <w:rsid w:val="00BF523E"/>
    <w:rsid w:val="00BF7A16"/>
    <w:rsid w:val="00BF7B36"/>
    <w:rsid w:val="00BF7BAF"/>
    <w:rsid w:val="00C0002E"/>
    <w:rsid w:val="00C015CB"/>
    <w:rsid w:val="00C03AD4"/>
    <w:rsid w:val="00C05C29"/>
    <w:rsid w:val="00C05F3C"/>
    <w:rsid w:val="00C06D2E"/>
    <w:rsid w:val="00C07830"/>
    <w:rsid w:val="00C1067C"/>
    <w:rsid w:val="00C12ACF"/>
    <w:rsid w:val="00C13982"/>
    <w:rsid w:val="00C151BE"/>
    <w:rsid w:val="00C17E7C"/>
    <w:rsid w:val="00C21A93"/>
    <w:rsid w:val="00C23A95"/>
    <w:rsid w:val="00C23CE7"/>
    <w:rsid w:val="00C273D0"/>
    <w:rsid w:val="00C363B8"/>
    <w:rsid w:val="00C417C7"/>
    <w:rsid w:val="00C41D78"/>
    <w:rsid w:val="00C44039"/>
    <w:rsid w:val="00C44863"/>
    <w:rsid w:val="00C44F0C"/>
    <w:rsid w:val="00C454C2"/>
    <w:rsid w:val="00C4602E"/>
    <w:rsid w:val="00C47284"/>
    <w:rsid w:val="00C51319"/>
    <w:rsid w:val="00C51D72"/>
    <w:rsid w:val="00C51ED2"/>
    <w:rsid w:val="00C533C8"/>
    <w:rsid w:val="00C573E1"/>
    <w:rsid w:val="00C57FB1"/>
    <w:rsid w:val="00C6066B"/>
    <w:rsid w:val="00C6252B"/>
    <w:rsid w:val="00C62C45"/>
    <w:rsid w:val="00C62F56"/>
    <w:rsid w:val="00C64CDF"/>
    <w:rsid w:val="00C64F3F"/>
    <w:rsid w:val="00C65859"/>
    <w:rsid w:val="00C71B2C"/>
    <w:rsid w:val="00C7264A"/>
    <w:rsid w:val="00C73279"/>
    <w:rsid w:val="00C76E37"/>
    <w:rsid w:val="00C8039B"/>
    <w:rsid w:val="00C806B6"/>
    <w:rsid w:val="00C808DA"/>
    <w:rsid w:val="00C81586"/>
    <w:rsid w:val="00C824B2"/>
    <w:rsid w:val="00C82849"/>
    <w:rsid w:val="00C8374B"/>
    <w:rsid w:val="00C908C1"/>
    <w:rsid w:val="00CA04B9"/>
    <w:rsid w:val="00CA14D6"/>
    <w:rsid w:val="00CA1DD8"/>
    <w:rsid w:val="00CA235C"/>
    <w:rsid w:val="00CA6ABB"/>
    <w:rsid w:val="00CB04C0"/>
    <w:rsid w:val="00CB1AB6"/>
    <w:rsid w:val="00CB32B1"/>
    <w:rsid w:val="00CB398A"/>
    <w:rsid w:val="00CB4423"/>
    <w:rsid w:val="00CB6525"/>
    <w:rsid w:val="00CB6737"/>
    <w:rsid w:val="00CB70C0"/>
    <w:rsid w:val="00CC3854"/>
    <w:rsid w:val="00CC3E0E"/>
    <w:rsid w:val="00CC4C19"/>
    <w:rsid w:val="00CD02EB"/>
    <w:rsid w:val="00CD20F4"/>
    <w:rsid w:val="00CD3B78"/>
    <w:rsid w:val="00CD6CF4"/>
    <w:rsid w:val="00CD70BE"/>
    <w:rsid w:val="00CD74B2"/>
    <w:rsid w:val="00CE46E4"/>
    <w:rsid w:val="00CE6321"/>
    <w:rsid w:val="00CF0C57"/>
    <w:rsid w:val="00CF40F5"/>
    <w:rsid w:val="00CF44DF"/>
    <w:rsid w:val="00CF4FFF"/>
    <w:rsid w:val="00CF708A"/>
    <w:rsid w:val="00CF74C1"/>
    <w:rsid w:val="00CF7521"/>
    <w:rsid w:val="00D0073C"/>
    <w:rsid w:val="00D01F0D"/>
    <w:rsid w:val="00D02CC4"/>
    <w:rsid w:val="00D040A8"/>
    <w:rsid w:val="00D04162"/>
    <w:rsid w:val="00D04FD7"/>
    <w:rsid w:val="00D06979"/>
    <w:rsid w:val="00D07715"/>
    <w:rsid w:val="00D07D10"/>
    <w:rsid w:val="00D07FD3"/>
    <w:rsid w:val="00D1025D"/>
    <w:rsid w:val="00D10933"/>
    <w:rsid w:val="00D116E7"/>
    <w:rsid w:val="00D14933"/>
    <w:rsid w:val="00D15687"/>
    <w:rsid w:val="00D21D6C"/>
    <w:rsid w:val="00D23582"/>
    <w:rsid w:val="00D24057"/>
    <w:rsid w:val="00D241BF"/>
    <w:rsid w:val="00D26775"/>
    <w:rsid w:val="00D272C1"/>
    <w:rsid w:val="00D276B3"/>
    <w:rsid w:val="00D27723"/>
    <w:rsid w:val="00D27E02"/>
    <w:rsid w:val="00D307F4"/>
    <w:rsid w:val="00D31439"/>
    <w:rsid w:val="00D315C0"/>
    <w:rsid w:val="00D32D1D"/>
    <w:rsid w:val="00D3313F"/>
    <w:rsid w:val="00D337B9"/>
    <w:rsid w:val="00D37448"/>
    <w:rsid w:val="00D3788A"/>
    <w:rsid w:val="00D427B9"/>
    <w:rsid w:val="00D4294E"/>
    <w:rsid w:val="00D42E9E"/>
    <w:rsid w:val="00D4582F"/>
    <w:rsid w:val="00D45D73"/>
    <w:rsid w:val="00D50BAA"/>
    <w:rsid w:val="00D518CA"/>
    <w:rsid w:val="00D54DE7"/>
    <w:rsid w:val="00D553F0"/>
    <w:rsid w:val="00D56A24"/>
    <w:rsid w:val="00D56C85"/>
    <w:rsid w:val="00D572EC"/>
    <w:rsid w:val="00D616F0"/>
    <w:rsid w:val="00D61999"/>
    <w:rsid w:val="00D63E23"/>
    <w:rsid w:val="00D65943"/>
    <w:rsid w:val="00D679D9"/>
    <w:rsid w:val="00D67B9C"/>
    <w:rsid w:val="00D704A2"/>
    <w:rsid w:val="00D73902"/>
    <w:rsid w:val="00D754B2"/>
    <w:rsid w:val="00D757B0"/>
    <w:rsid w:val="00D76239"/>
    <w:rsid w:val="00D80417"/>
    <w:rsid w:val="00D81833"/>
    <w:rsid w:val="00D83CE4"/>
    <w:rsid w:val="00D87D0B"/>
    <w:rsid w:val="00D90A74"/>
    <w:rsid w:val="00D916BB"/>
    <w:rsid w:val="00D916DF"/>
    <w:rsid w:val="00D92C7C"/>
    <w:rsid w:val="00D94261"/>
    <w:rsid w:val="00D95CF8"/>
    <w:rsid w:val="00D9607C"/>
    <w:rsid w:val="00D9725B"/>
    <w:rsid w:val="00D97C3B"/>
    <w:rsid w:val="00DA0D65"/>
    <w:rsid w:val="00DA105A"/>
    <w:rsid w:val="00DA2427"/>
    <w:rsid w:val="00DA3A23"/>
    <w:rsid w:val="00DA575A"/>
    <w:rsid w:val="00DA652D"/>
    <w:rsid w:val="00DA782A"/>
    <w:rsid w:val="00DA785E"/>
    <w:rsid w:val="00DB2704"/>
    <w:rsid w:val="00DB4B17"/>
    <w:rsid w:val="00DB74CD"/>
    <w:rsid w:val="00DC22E7"/>
    <w:rsid w:val="00DC2677"/>
    <w:rsid w:val="00DC4447"/>
    <w:rsid w:val="00DC72B4"/>
    <w:rsid w:val="00DD0316"/>
    <w:rsid w:val="00DD597A"/>
    <w:rsid w:val="00DD6853"/>
    <w:rsid w:val="00DE103C"/>
    <w:rsid w:val="00DE1C1D"/>
    <w:rsid w:val="00DE3D19"/>
    <w:rsid w:val="00DE56BE"/>
    <w:rsid w:val="00DE5979"/>
    <w:rsid w:val="00DE72FA"/>
    <w:rsid w:val="00DE764E"/>
    <w:rsid w:val="00DF2767"/>
    <w:rsid w:val="00DF379D"/>
    <w:rsid w:val="00DF4E91"/>
    <w:rsid w:val="00E008A8"/>
    <w:rsid w:val="00E013F7"/>
    <w:rsid w:val="00E018A6"/>
    <w:rsid w:val="00E01EDF"/>
    <w:rsid w:val="00E01F34"/>
    <w:rsid w:val="00E03035"/>
    <w:rsid w:val="00E03514"/>
    <w:rsid w:val="00E03F50"/>
    <w:rsid w:val="00E0691B"/>
    <w:rsid w:val="00E10096"/>
    <w:rsid w:val="00E11A87"/>
    <w:rsid w:val="00E11E1A"/>
    <w:rsid w:val="00E13B8A"/>
    <w:rsid w:val="00E15ED7"/>
    <w:rsid w:val="00E1667B"/>
    <w:rsid w:val="00E17A15"/>
    <w:rsid w:val="00E26E14"/>
    <w:rsid w:val="00E32124"/>
    <w:rsid w:val="00E324CA"/>
    <w:rsid w:val="00E338D0"/>
    <w:rsid w:val="00E369A5"/>
    <w:rsid w:val="00E41419"/>
    <w:rsid w:val="00E43548"/>
    <w:rsid w:val="00E43941"/>
    <w:rsid w:val="00E44A7B"/>
    <w:rsid w:val="00E463F0"/>
    <w:rsid w:val="00E50333"/>
    <w:rsid w:val="00E53211"/>
    <w:rsid w:val="00E535EA"/>
    <w:rsid w:val="00E5545D"/>
    <w:rsid w:val="00E55F03"/>
    <w:rsid w:val="00E60D85"/>
    <w:rsid w:val="00E6344C"/>
    <w:rsid w:val="00E64F0B"/>
    <w:rsid w:val="00E65805"/>
    <w:rsid w:val="00E65D92"/>
    <w:rsid w:val="00E710A7"/>
    <w:rsid w:val="00E713B0"/>
    <w:rsid w:val="00E72322"/>
    <w:rsid w:val="00E730B4"/>
    <w:rsid w:val="00E76982"/>
    <w:rsid w:val="00E772B7"/>
    <w:rsid w:val="00E8491F"/>
    <w:rsid w:val="00E85AB8"/>
    <w:rsid w:val="00E86F51"/>
    <w:rsid w:val="00E870DF"/>
    <w:rsid w:val="00E87AE1"/>
    <w:rsid w:val="00E9085D"/>
    <w:rsid w:val="00E913C4"/>
    <w:rsid w:val="00E923F7"/>
    <w:rsid w:val="00E94035"/>
    <w:rsid w:val="00E97009"/>
    <w:rsid w:val="00E976B1"/>
    <w:rsid w:val="00EA09EF"/>
    <w:rsid w:val="00EA1BBE"/>
    <w:rsid w:val="00EA47D8"/>
    <w:rsid w:val="00EA53BF"/>
    <w:rsid w:val="00EA6C56"/>
    <w:rsid w:val="00EA7499"/>
    <w:rsid w:val="00EA7799"/>
    <w:rsid w:val="00EB06AD"/>
    <w:rsid w:val="00EB27D9"/>
    <w:rsid w:val="00EC020E"/>
    <w:rsid w:val="00EC1E4E"/>
    <w:rsid w:val="00EC2349"/>
    <w:rsid w:val="00EC5841"/>
    <w:rsid w:val="00EC6BF3"/>
    <w:rsid w:val="00ED2080"/>
    <w:rsid w:val="00ED4C9C"/>
    <w:rsid w:val="00ED4DC8"/>
    <w:rsid w:val="00ED5A61"/>
    <w:rsid w:val="00ED5AB0"/>
    <w:rsid w:val="00ED6443"/>
    <w:rsid w:val="00EE00B6"/>
    <w:rsid w:val="00EE01D4"/>
    <w:rsid w:val="00EE38DF"/>
    <w:rsid w:val="00EE4307"/>
    <w:rsid w:val="00EE5FE4"/>
    <w:rsid w:val="00EE6580"/>
    <w:rsid w:val="00EE7511"/>
    <w:rsid w:val="00EF1356"/>
    <w:rsid w:val="00EF1B85"/>
    <w:rsid w:val="00EF22AC"/>
    <w:rsid w:val="00EF24A5"/>
    <w:rsid w:val="00EF26A4"/>
    <w:rsid w:val="00EF27B3"/>
    <w:rsid w:val="00EF2FEB"/>
    <w:rsid w:val="00EF57DD"/>
    <w:rsid w:val="00EF5AF1"/>
    <w:rsid w:val="00EF670B"/>
    <w:rsid w:val="00EF6FA3"/>
    <w:rsid w:val="00F01BD3"/>
    <w:rsid w:val="00F04A13"/>
    <w:rsid w:val="00F07193"/>
    <w:rsid w:val="00F11953"/>
    <w:rsid w:val="00F13590"/>
    <w:rsid w:val="00F15132"/>
    <w:rsid w:val="00F156D9"/>
    <w:rsid w:val="00F21318"/>
    <w:rsid w:val="00F233BC"/>
    <w:rsid w:val="00F24171"/>
    <w:rsid w:val="00F25999"/>
    <w:rsid w:val="00F27480"/>
    <w:rsid w:val="00F27752"/>
    <w:rsid w:val="00F331A2"/>
    <w:rsid w:val="00F33522"/>
    <w:rsid w:val="00F3377C"/>
    <w:rsid w:val="00F34B24"/>
    <w:rsid w:val="00F4026A"/>
    <w:rsid w:val="00F40C42"/>
    <w:rsid w:val="00F43E3C"/>
    <w:rsid w:val="00F46D28"/>
    <w:rsid w:val="00F51FC0"/>
    <w:rsid w:val="00F532D1"/>
    <w:rsid w:val="00F5584D"/>
    <w:rsid w:val="00F56BBE"/>
    <w:rsid w:val="00F6330A"/>
    <w:rsid w:val="00F6339F"/>
    <w:rsid w:val="00F635F1"/>
    <w:rsid w:val="00F650E4"/>
    <w:rsid w:val="00F67130"/>
    <w:rsid w:val="00F7042B"/>
    <w:rsid w:val="00F7157B"/>
    <w:rsid w:val="00F71CC8"/>
    <w:rsid w:val="00F7261D"/>
    <w:rsid w:val="00F726A2"/>
    <w:rsid w:val="00F76C84"/>
    <w:rsid w:val="00F776D1"/>
    <w:rsid w:val="00F806A9"/>
    <w:rsid w:val="00F80967"/>
    <w:rsid w:val="00F8285C"/>
    <w:rsid w:val="00F84011"/>
    <w:rsid w:val="00F856AE"/>
    <w:rsid w:val="00F860E4"/>
    <w:rsid w:val="00F90F1B"/>
    <w:rsid w:val="00F914DC"/>
    <w:rsid w:val="00F92043"/>
    <w:rsid w:val="00F920BE"/>
    <w:rsid w:val="00F92480"/>
    <w:rsid w:val="00F95013"/>
    <w:rsid w:val="00F96207"/>
    <w:rsid w:val="00FA10F2"/>
    <w:rsid w:val="00FA15E3"/>
    <w:rsid w:val="00FA2298"/>
    <w:rsid w:val="00FA484D"/>
    <w:rsid w:val="00FA4DF9"/>
    <w:rsid w:val="00FA5126"/>
    <w:rsid w:val="00FA5B1E"/>
    <w:rsid w:val="00FA6B46"/>
    <w:rsid w:val="00FA7BAE"/>
    <w:rsid w:val="00FB45E6"/>
    <w:rsid w:val="00FC3C6E"/>
    <w:rsid w:val="00FC48D6"/>
    <w:rsid w:val="00FC4D77"/>
    <w:rsid w:val="00FC571E"/>
    <w:rsid w:val="00FC5C04"/>
    <w:rsid w:val="00FC7D50"/>
    <w:rsid w:val="00FD0617"/>
    <w:rsid w:val="00FD1B0E"/>
    <w:rsid w:val="00FD2447"/>
    <w:rsid w:val="00FD31F5"/>
    <w:rsid w:val="00FD366A"/>
    <w:rsid w:val="00FD3DA9"/>
    <w:rsid w:val="00FD53C3"/>
    <w:rsid w:val="00FD7979"/>
    <w:rsid w:val="00FD7D24"/>
    <w:rsid w:val="00FE2AEE"/>
    <w:rsid w:val="00FE3283"/>
    <w:rsid w:val="00FE64B8"/>
    <w:rsid w:val="00FF1007"/>
    <w:rsid w:val="00FF10D4"/>
    <w:rsid w:val="00FF1D04"/>
    <w:rsid w:val="00FF3518"/>
    <w:rsid w:val="00FF3FDA"/>
    <w:rsid w:val="00FF4324"/>
    <w:rsid w:val="00FF4B8B"/>
    <w:rsid w:val="00FF4F3C"/>
    <w:rsid w:val="00FF5F41"/>
    <w:rsid w:val="00FF6094"/>
    <w:rsid w:val="00FF63D5"/>
    <w:rsid w:val="00FF6B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8D1A6"/>
  <w15:chartTrackingRefBased/>
  <w15:docId w15:val="{59F52F30-39AB-411C-804B-C7C98204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11"/>
    <w:rPr>
      <w:rFonts w:ascii="Franklin Gothic Book" w:hAnsi="Franklin Gothic Book"/>
      <w:sz w:val="20"/>
    </w:rPr>
  </w:style>
  <w:style w:type="paragraph" w:styleId="Heading1">
    <w:name w:val="heading 1"/>
    <w:aliases w:val="Level 1"/>
    <w:basedOn w:val="ListParagraph"/>
    <w:next w:val="Normal"/>
    <w:link w:val="Heading1Char"/>
    <w:uiPriority w:val="9"/>
    <w:qFormat/>
    <w:rsid w:val="003F30E3"/>
    <w:pPr>
      <w:numPr>
        <w:numId w:val="1"/>
      </w:numPr>
      <w:outlineLvl w:val="0"/>
    </w:pPr>
    <w:rPr>
      <w:b/>
    </w:rPr>
  </w:style>
  <w:style w:type="paragraph" w:styleId="Heading2">
    <w:name w:val="heading 2"/>
    <w:aliases w:val="Level 2"/>
    <w:basedOn w:val="ListParagraph"/>
    <w:next w:val="Normal"/>
    <w:link w:val="Heading2Char"/>
    <w:uiPriority w:val="9"/>
    <w:unhideWhenUsed/>
    <w:qFormat/>
    <w:rsid w:val="003F30E3"/>
    <w:pPr>
      <w:numPr>
        <w:ilvl w:val="1"/>
        <w:numId w:val="1"/>
      </w:numPr>
      <w:outlineLvl w:val="1"/>
    </w:pPr>
    <w:rPr>
      <w:b/>
    </w:rPr>
  </w:style>
  <w:style w:type="paragraph" w:styleId="Heading3">
    <w:name w:val="heading 3"/>
    <w:aliases w:val="Level 3 Sub"/>
    <w:basedOn w:val="Title"/>
    <w:next w:val="Normal"/>
    <w:link w:val="Heading3Char"/>
    <w:uiPriority w:val="9"/>
    <w:unhideWhenUsed/>
    <w:qFormat/>
    <w:rsid w:val="00A33711"/>
    <w:pPr>
      <w:numPr>
        <w:ilvl w:val="2"/>
        <w:numId w:val="1"/>
      </w:numPr>
      <w:contextualSpacing/>
      <w:jc w:val="left"/>
      <w:outlineLvl w:val="2"/>
    </w:pPr>
    <w:rPr>
      <w:sz w:val="20"/>
      <w:szCs w:val="22"/>
    </w:rPr>
  </w:style>
  <w:style w:type="paragraph" w:styleId="Heading4">
    <w:name w:val="heading 4"/>
    <w:aliases w:val="Level 4 List"/>
    <w:basedOn w:val="ListParagraph"/>
    <w:next w:val="Normal"/>
    <w:link w:val="Heading4Char"/>
    <w:uiPriority w:val="9"/>
    <w:unhideWhenUsed/>
    <w:qFormat/>
    <w:rsid w:val="00513DAE"/>
    <w:pPr>
      <w:numPr>
        <w:ilvl w:val="3"/>
        <w:numId w:val="1"/>
      </w:numPr>
      <w:outlineLvl w:val="3"/>
    </w:pPr>
    <w:rPr>
      <w:b/>
    </w:rPr>
  </w:style>
  <w:style w:type="paragraph" w:styleId="Heading5">
    <w:name w:val="heading 5"/>
    <w:aliases w:val="Level 5 List,Subpoint 1"/>
    <w:basedOn w:val="ListParagraph"/>
    <w:next w:val="Normal"/>
    <w:link w:val="Heading5Char"/>
    <w:uiPriority w:val="9"/>
    <w:unhideWhenUsed/>
    <w:qFormat/>
    <w:rsid w:val="00B85136"/>
    <w:pPr>
      <w:numPr>
        <w:numId w:val="22"/>
      </w:numPr>
      <w:outlineLvl w:val="4"/>
    </w:pPr>
  </w:style>
  <w:style w:type="paragraph" w:styleId="Heading7">
    <w:name w:val="heading 7"/>
    <w:basedOn w:val="Normal"/>
    <w:next w:val="Normal"/>
    <w:link w:val="Heading7Char"/>
    <w:uiPriority w:val="9"/>
    <w:semiHidden/>
    <w:unhideWhenUsed/>
    <w:qFormat/>
    <w:rsid w:val="002A0BD9"/>
    <w:pPr>
      <w:keepNext/>
      <w:keepLines/>
      <w:spacing w:before="40" w:after="0"/>
      <w:ind w:left="1296" w:hanging="1296"/>
      <w:outlineLvl w:val="6"/>
    </w:pPr>
    <w:rPr>
      <w:rFonts w:asciiTheme="majorHAnsi" w:eastAsiaTheme="majorEastAsia" w:hAnsiTheme="majorHAnsi" w:cstheme="majorBidi"/>
      <w:b/>
      <w:bCs/>
      <w:color w:val="1F4E79" w:themeColor="accent1" w:themeShade="80"/>
      <w:sz w:val="22"/>
    </w:rPr>
  </w:style>
  <w:style w:type="paragraph" w:styleId="Heading8">
    <w:name w:val="heading 8"/>
    <w:basedOn w:val="Normal"/>
    <w:next w:val="Normal"/>
    <w:link w:val="Heading8Char"/>
    <w:uiPriority w:val="9"/>
    <w:semiHidden/>
    <w:unhideWhenUsed/>
    <w:qFormat/>
    <w:rsid w:val="002A0BD9"/>
    <w:pPr>
      <w:keepNext/>
      <w:keepLines/>
      <w:spacing w:before="40" w:after="0"/>
      <w:ind w:left="1440" w:hanging="1440"/>
      <w:outlineLvl w:val="7"/>
    </w:pPr>
    <w:rPr>
      <w:rFonts w:asciiTheme="majorHAnsi" w:eastAsiaTheme="majorEastAsia" w:hAnsiTheme="majorHAnsi" w:cstheme="majorBidi"/>
      <w:b/>
      <w:bCs/>
      <w:i/>
      <w:iCs/>
      <w:color w:val="1F4E79" w:themeColor="accent1" w:themeShade="80"/>
      <w:sz w:val="22"/>
    </w:rPr>
  </w:style>
  <w:style w:type="paragraph" w:styleId="Heading9">
    <w:name w:val="heading 9"/>
    <w:basedOn w:val="Normal"/>
    <w:next w:val="Normal"/>
    <w:link w:val="Heading9Char"/>
    <w:uiPriority w:val="9"/>
    <w:semiHidden/>
    <w:unhideWhenUsed/>
    <w:qFormat/>
    <w:rsid w:val="002A0BD9"/>
    <w:pPr>
      <w:keepNext/>
      <w:keepLines/>
      <w:spacing w:before="40" w:after="0"/>
      <w:ind w:left="1584" w:hanging="1584"/>
      <w:outlineLvl w:val="8"/>
    </w:pPr>
    <w:rPr>
      <w:rFonts w:asciiTheme="majorHAnsi" w:eastAsiaTheme="majorEastAsia" w:hAnsiTheme="majorHAnsi" w:cstheme="majorBidi"/>
      <w:i/>
      <w:iCs/>
      <w:color w:val="1F4E79" w:themeColor="accent1"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26187"/>
    <w:pPr>
      <w:spacing w:after="0" w:line="240" w:lineRule="auto"/>
      <w:contextualSpacing/>
      <w:jc w:val="right"/>
    </w:pPr>
  </w:style>
  <w:style w:type="character" w:customStyle="1" w:styleId="HeaderChar">
    <w:name w:val="Header Char"/>
    <w:basedOn w:val="DefaultParagraphFont"/>
    <w:link w:val="Header"/>
    <w:uiPriority w:val="99"/>
    <w:rsid w:val="00726187"/>
    <w:rPr>
      <w:rFonts w:ascii="Garamond" w:hAnsi="Garamond"/>
    </w:rPr>
  </w:style>
  <w:style w:type="paragraph" w:styleId="Footer">
    <w:name w:val="footer"/>
    <w:basedOn w:val="Normal"/>
    <w:link w:val="FooterChar"/>
    <w:uiPriority w:val="99"/>
    <w:unhideWhenUsed/>
    <w:qFormat/>
    <w:rsid w:val="00521C41"/>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521C41"/>
    <w:rPr>
      <w:rFonts w:ascii="Garamond" w:hAnsi="Garamond"/>
    </w:rPr>
  </w:style>
  <w:style w:type="paragraph" w:styleId="Title">
    <w:name w:val="Title"/>
    <w:aliases w:val="Title 1,Level 3"/>
    <w:basedOn w:val="Normal"/>
    <w:next w:val="Normal"/>
    <w:link w:val="TitleChar"/>
    <w:uiPriority w:val="10"/>
    <w:qFormat/>
    <w:rsid w:val="0084580E"/>
    <w:pPr>
      <w:jc w:val="center"/>
    </w:pPr>
    <w:rPr>
      <w:b/>
      <w:sz w:val="48"/>
      <w:szCs w:val="48"/>
    </w:rPr>
  </w:style>
  <w:style w:type="character" w:customStyle="1" w:styleId="TitleChar">
    <w:name w:val="Title Char"/>
    <w:aliases w:val="Title 1 Char,Level 3 Char"/>
    <w:basedOn w:val="DefaultParagraphFont"/>
    <w:link w:val="Title"/>
    <w:uiPriority w:val="10"/>
    <w:rsid w:val="0084580E"/>
    <w:rPr>
      <w:rFonts w:ascii="Garamond" w:hAnsi="Garamond"/>
      <w:b/>
      <w:sz w:val="48"/>
      <w:szCs w:val="48"/>
    </w:rPr>
  </w:style>
  <w:style w:type="character" w:customStyle="1" w:styleId="Heading3Char">
    <w:name w:val="Heading 3 Char"/>
    <w:aliases w:val="Level 3 Sub Char"/>
    <w:basedOn w:val="DefaultParagraphFont"/>
    <w:link w:val="Heading3"/>
    <w:uiPriority w:val="9"/>
    <w:rsid w:val="00A33711"/>
    <w:rPr>
      <w:rFonts w:ascii="Franklin Gothic Book" w:hAnsi="Franklin Gothic Book"/>
      <w:b/>
      <w:sz w:val="20"/>
    </w:rPr>
  </w:style>
  <w:style w:type="character" w:customStyle="1" w:styleId="Heading4Char">
    <w:name w:val="Heading 4 Char"/>
    <w:aliases w:val="Level 4 List Char"/>
    <w:basedOn w:val="DefaultParagraphFont"/>
    <w:link w:val="Heading4"/>
    <w:uiPriority w:val="9"/>
    <w:rsid w:val="00513DAE"/>
    <w:rPr>
      <w:rFonts w:ascii="Garamond" w:hAnsi="Garamond"/>
      <w:b/>
    </w:rPr>
  </w:style>
  <w:style w:type="paragraph" w:styleId="TOC1">
    <w:name w:val="toc 1"/>
    <w:basedOn w:val="Normal"/>
    <w:next w:val="Normal"/>
    <w:autoRedefine/>
    <w:uiPriority w:val="39"/>
    <w:unhideWhenUsed/>
    <w:qFormat/>
    <w:rsid w:val="00F40C42"/>
    <w:pPr>
      <w:tabs>
        <w:tab w:val="left" w:pos="720"/>
        <w:tab w:val="right" w:leader="dot" w:pos="9350"/>
      </w:tabs>
      <w:spacing w:after="100"/>
    </w:pPr>
    <w:rPr>
      <w:noProof/>
    </w:rPr>
  </w:style>
  <w:style w:type="paragraph" w:styleId="TOC2">
    <w:name w:val="toc 2"/>
    <w:basedOn w:val="Normal"/>
    <w:next w:val="Normal"/>
    <w:autoRedefine/>
    <w:uiPriority w:val="39"/>
    <w:unhideWhenUsed/>
    <w:qFormat/>
    <w:rsid w:val="00767EA9"/>
    <w:pPr>
      <w:tabs>
        <w:tab w:val="left" w:pos="720"/>
        <w:tab w:val="right" w:leader="dot" w:pos="9350"/>
      </w:tabs>
      <w:spacing w:after="100"/>
    </w:pPr>
    <w:rPr>
      <w:noProof/>
    </w:rPr>
  </w:style>
  <w:style w:type="paragraph" w:styleId="TOC3">
    <w:name w:val="toc 3"/>
    <w:basedOn w:val="Normal"/>
    <w:next w:val="Normal"/>
    <w:autoRedefine/>
    <w:uiPriority w:val="39"/>
    <w:unhideWhenUsed/>
    <w:qFormat/>
    <w:rsid w:val="005F2202"/>
    <w:pPr>
      <w:tabs>
        <w:tab w:val="left" w:pos="720"/>
        <w:tab w:val="right" w:leader="dot" w:pos="9350"/>
      </w:tabs>
      <w:spacing w:after="100"/>
    </w:pPr>
    <w:rPr>
      <w:noProof/>
    </w:rPr>
  </w:style>
  <w:style w:type="character" w:customStyle="1" w:styleId="Heading1Char">
    <w:name w:val="Heading 1 Char"/>
    <w:aliases w:val="Level 1 Char"/>
    <w:basedOn w:val="DefaultParagraphFont"/>
    <w:link w:val="Heading1"/>
    <w:uiPriority w:val="9"/>
    <w:rsid w:val="003F30E3"/>
    <w:rPr>
      <w:rFonts w:ascii="Garamond" w:hAnsi="Garamond"/>
      <w:b/>
    </w:rPr>
  </w:style>
  <w:style w:type="paragraph" w:styleId="TOCHeading">
    <w:name w:val="TOC Heading"/>
    <w:basedOn w:val="Normal"/>
    <w:next w:val="Normal"/>
    <w:uiPriority w:val="39"/>
    <w:unhideWhenUsed/>
    <w:qFormat/>
    <w:rsid w:val="00BB6F0B"/>
    <w:pPr>
      <w:jc w:val="center"/>
    </w:pPr>
    <w:rPr>
      <w:b/>
      <w:sz w:val="40"/>
      <w:szCs w:val="40"/>
    </w:rPr>
  </w:style>
  <w:style w:type="paragraph" w:styleId="TOC4">
    <w:name w:val="toc 4"/>
    <w:basedOn w:val="Normal"/>
    <w:next w:val="Normal"/>
    <w:autoRedefine/>
    <w:uiPriority w:val="39"/>
    <w:unhideWhenUsed/>
    <w:rsid w:val="00726187"/>
    <w:pPr>
      <w:spacing w:after="100"/>
      <w:ind w:left="660"/>
    </w:pPr>
  </w:style>
  <w:style w:type="character" w:styleId="Hyperlink">
    <w:name w:val="Hyperlink"/>
    <w:uiPriority w:val="99"/>
    <w:unhideWhenUsed/>
    <w:qFormat/>
    <w:rsid w:val="00BB6F0B"/>
    <w:rPr>
      <w:b/>
      <w:color w:val="0070C0"/>
    </w:rPr>
  </w:style>
  <w:style w:type="paragraph" w:styleId="ListParagraph">
    <w:name w:val="List Paragraph"/>
    <w:basedOn w:val="Normal"/>
    <w:link w:val="ListParagraphChar"/>
    <w:uiPriority w:val="34"/>
    <w:rsid w:val="00726187"/>
    <w:pPr>
      <w:ind w:left="720"/>
      <w:contextualSpacing/>
    </w:pPr>
  </w:style>
  <w:style w:type="paragraph" w:styleId="BalloonText">
    <w:name w:val="Balloon Text"/>
    <w:basedOn w:val="Normal"/>
    <w:link w:val="BalloonTextChar"/>
    <w:uiPriority w:val="99"/>
    <w:semiHidden/>
    <w:unhideWhenUsed/>
    <w:rsid w:val="000A6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B7E"/>
    <w:rPr>
      <w:rFonts w:ascii="Segoe UI" w:hAnsi="Segoe UI" w:cs="Segoe UI"/>
      <w:sz w:val="18"/>
      <w:szCs w:val="18"/>
    </w:rPr>
  </w:style>
  <w:style w:type="character" w:customStyle="1" w:styleId="Heading2Char">
    <w:name w:val="Heading 2 Char"/>
    <w:aliases w:val="Level 2 Char"/>
    <w:basedOn w:val="DefaultParagraphFont"/>
    <w:link w:val="Heading2"/>
    <w:uiPriority w:val="9"/>
    <w:rsid w:val="003F30E3"/>
    <w:rPr>
      <w:rFonts w:ascii="Garamond" w:hAnsi="Garamond"/>
      <w:b/>
    </w:rPr>
  </w:style>
  <w:style w:type="paragraph" w:styleId="Subtitle">
    <w:name w:val="Subtitle"/>
    <w:aliases w:val="Level 4 list"/>
    <w:basedOn w:val="Title"/>
    <w:next w:val="Normal"/>
    <w:link w:val="SubtitleChar"/>
    <w:uiPriority w:val="11"/>
    <w:rsid w:val="00DF379D"/>
    <w:pPr>
      <w:ind w:left="720" w:hanging="360"/>
      <w:contextualSpacing/>
      <w:jc w:val="left"/>
      <w:outlineLvl w:val="2"/>
    </w:pPr>
    <w:rPr>
      <w:b w:val="0"/>
      <w:sz w:val="22"/>
      <w:szCs w:val="22"/>
    </w:rPr>
  </w:style>
  <w:style w:type="character" w:customStyle="1" w:styleId="SubtitleChar">
    <w:name w:val="Subtitle Char"/>
    <w:aliases w:val="Level 4 list Char"/>
    <w:basedOn w:val="DefaultParagraphFont"/>
    <w:link w:val="Subtitle"/>
    <w:uiPriority w:val="11"/>
    <w:rsid w:val="00DF379D"/>
    <w:rPr>
      <w:rFonts w:ascii="Garamond" w:hAnsi="Garamond"/>
    </w:rPr>
  </w:style>
  <w:style w:type="character" w:customStyle="1" w:styleId="Heading5Char">
    <w:name w:val="Heading 5 Char"/>
    <w:aliases w:val="Level 5 List Char,Subpoint 1 Char"/>
    <w:basedOn w:val="DefaultParagraphFont"/>
    <w:link w:val="Heading5"/>
    <w:uiPriority w:val="9"/>
    <w:rsid w:val="00B85136"/>
    <w:rPr>
      <w:rFonts w:ascii="Garamond" w:hAnsi="Garamond"/>
    </w:rPr>
  </w:style>
  <w:style w:type="paragraph" w:customStyle="1" w:styleId="Bulletpoints">
    <w:name w:val="Bullet points"/>
    <w:basedOn w:val="ListParagraph"/>
    <w:link w:val="BulletpointsChar"/>
    <w:qFormat/>
    <w:rsid w:val="001D3837"/>
    <w:pPr>
      <w:numPr>
        <w:numId w:val="27"/>
      </w:numPr>
      <w:tabs>
        <w:tab w:val="left" w:pos="360"/>
        <w:tab w:val="left" w:pos="720"/>
        <w:tab w:val="left" w:pos="1080"/>
        <w:tab w:val="left" w:pos="1440"/>
        <w:tab w:val="left" w:pos="1800"/>
      </w:tabs>
      <w:ind w:left="720"/>
    </w:pPr>
  </w:style>
  <w:style w:type="character" w:customStyle="1" w:styleId="ListParagraphChar">
    <w:name w:val="List Paragraph Char"/>
    <w:basedOn w:val="DefaultParagraphFont"/>
    <w:link w:val="ListParagraph"/>
    <w:uiPriority w:val="34"/>
    <w:rsid w:val="00590944"/>
    <w:rPr>
      <w:rFonts w:ascii="Garamond" w:hAnsi="Garamond"/>
    </w:rPr>
  </w:style>
  <w:style w:type="character" w:customStyle="1" w:styleId="BulletpointsChar">
    <w:name w:val="Bullet points Char"/>
    <w:basedOn w:val="ListParagraphChar"/>
    <w:link w:val="Bulletpoints"/>
    <w:rsid w:val="001D3837"/>
    <w:rPr>
      <w:rFonts w:ascii="Garamond" w:hAnsi="Garamond"/>
    </w:rPr>
  </w:style>
  <w:style w:type="paragraph" w:customStyle="1" w:styleId="Subpointa">
    <w:name w:val="Subpoint a)"/>
    <w:basedOn w:val="ListBullet"/>
    <w:link w:val="SubpointaChar"/>
    <w:qFormat/>
    <w:rsid w:val="00105280"/>
    <w:pPr>
      <w:numPr>
        <w:numId w:val="41"/>
      </w:numPr>
    </w:pPr>
  </w:style>
  <w:style w:type="paragraph" w:styleId="ListBullet">
    <w:name w:val="List Bullet"/>
    <w:basedOn w:val="Normal"/>
    <w:link w:val="ListBulletChar"/>
    <w:uiPriority w:val="99"/>
    <w:semiHidden/>
    <w:unhideWhenUsed/>
    <w:rsid w:val="00105280"/>
    <w:pPr>
      <w:numPr>
        <w:numId w:val="29"/>
      </w:numPr>
      <w:contextualSpacing/>
    </w:pPr>
  </w:style>
  <w:style w:type="character" w:customStyle="1" w:styleId="ListBulletChar">
    <w:name w:val="List Bullet Char"/>
    <w:basedOn w:val="DefaultParagraphFont"/>
    <w:link w:val="ListBullet"/>
    <w:uiPriority w:val="99"/>
    <w:semiHidden/>
    <w:rsid w:val="00105280"/>
    <w:rPr>
      <w:rFonts w:ascii="Garamond" w:hAnsi="Garamond"/>
    </w:rPr>
  </w:style>
  <w:style w:type="character" w:customStyle="1" w:styleId="SubpointaChar">
    <w:name w:val="Subpoint a) Char"/>
    <w:basedOn w:val="ListBulletChar"/>
    <w:link w:val="Subpointa"/>
    <w:rsid w:val="00105280"/>
    <w:rPr>
      <w:rFonts w:ascii="Garamond" w:hAnsi="Garamond"/>
    </w:rPr>
  </w:style>
  <w:style w:type="table" w:styleId="TableGrid">
    <w:name w:val="Table Grid"/>
    <w:basedOn w:val="TableNormal"/>
    <w:uiPriority w:val="59"/>
    <w:rsid w:val="00CB1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4645"/>
    <w:rPr>
      <w:color w:val="605E5C"/>
      <w:shd w:val="clear" w:color="auto" w:fill="E1DFDD"/>
    </w:rPr>
  </w:style>
  <w:style w:type="character" w:styleId="FollowedHyperlink">
    <w:name w:val="FollowedHyperlink"/>
    <w:basedOn w:val="DefaultParagraphFont"/>
    <w:uiPriority w:val="99"/>
    <w:semiHidden/>
    <w:unhideWhenUsed/>
    <w:rsid w:val="00667E35"/>
    <w:rPr>
      <w:color w:val="954F72" w:themeColor="followedHyperlink"/>
      <w:u w:val="single"/>
    </w:rPr>
  </w:style>
  <w:style w:type="character" w:styleId="CommentReference">
    <w:name w:val="annotation reference"/>
    <w:basedOn w:val="DefaultParagraphFont"/>
    <w:uiPriority w:val="99"/>
    <w:semiHidden/>
    <w:unhideWhenUsed/>
    <w:rsid w:val="002F2083"/>
    <w:rPr>
      <w:sz w:val="16"/>
      <w:szCs w:val="16"/>
    </w:rPr>
  </w:style>
  <w:style w:type="paragraph" w:styleId="CommentText">
    <w:name w:val="annotation text"/>
    <w:basedOn w:val="Normal"/>
    <w:link w:val="CommentTextChar"/>
    <w:uiPriority w:val="99"/>
    <w:unhideWhenUsed/>
    <w:rsid w:val="002F2083"/>
    <w:pPr>
      <w:spacing w:line="240" w:lineRule="auto"/>
    </w:pPr>
    <w:rPr>
      <w:szCs w:val="20"/>
    </w:rPr>
  </w:style>
  <w:style w:type="character" w:customStyle="1" w:styleId="CommentTextChar">
    <w:name w:val="Comment Text Char"/>
    <w:basedOn w:val="DefaultParagraphFont"/>
    <w:link w:val="CommentText"/>
    <w:uiPriority w:val="99"/>
    <w:rsid w:val="002F2083"/>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2F2083"/>
    <w:rPr>
      <w:b/>
      <w:bCs/>
    </w:rPr>
  </w:style>
  <w:style w:type="character" w:customStyle="1" w:styleId="CommentSubjectChar">
    <w:name w:val="Comment Subject Char"/>
    <w:basedOn w:val="CommentTextChar"/>
    <w:link w:val="CommentSubject"/>
    <w:uiPriority w:val="99"/>
    <w:semiHidden/>
    <w:rsid w:val="002F2083"/>
    <w:rPr>
      <w:rFonts w:ascii="Franklin Gothic Book" w:hAnsi="Franklin Gothic Book"/>
      <w:b/>
      <w:bCs/>
      <w:sz w:val="20"/>
      <w:szCs w:val="20"/>
    </w:rPr>
  </w:style>
  <w:style w:type="character" w:customStyle="1" w:styleId="Heading7Char">
    <w:name w:val="Heading 7 Char"/>
    <w:basedOn w:val="DefaultParagraphFont"/>
    <w:link w:val="Heading7"/>
    <w:uiPriority w:val="9"/>
    <w:semiHidden/>
    <w:rsid w:val="002A0BD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A0BD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A0BD9"/>
    <w:rPr>
      <w:rFonts w:asciiTheme="majorHAnsi" w:eastAsiaTheme="majorEastAsia" w:hAnsiTheme="majorHAnsi" w:cstheme="majorBidi"/>
      <w:i/>
      <w:iCs/>
      <w:color w:val="1F4E79" w:themeColor="accent1" w:themeShade="80"/>
    </w:rPr>
  </w:style>
  <w:style w:type="paragraph" w:customStyle="1" w:styleId="Level4Subpoint">
    <w:name w:val="Level 4 Subpoint"/>
    <w:basedOn w:val="ListParagraph"/>
    <w:next w:val="Normal"/>
    <w:uiPriority w:val="9"/>
    <w:qFormat/>
    <w:rsid w:val="002A0BD9"/>
    <w:pPr>
      <w:tabs>
        <w:tab w:val="num" w:pos="360"/>
      </w:tabs>
      <w:ind w:hanging="720"/>
    </w:pPr>
    <w:rPr>
      <w:rFonts w:ascii="Garamond" w:eastAsiaTheme="majorEastAsia" w:hAnsi="Garamond" w:cstheme="majorBidi"/>
      <w:b/>
      <w:sz w:val="22"/>
    </w:rPr>
  </w:style>
  <w:style w:type="paragraph" w:customStyle="1" w:styleId="SubpointNumbered">
    <w:name w:val="Subpoint Numbered"/>
    <w:basedOn w:val="Heading5"/>
    <w:uiPriority w:val="9"/>
    <w:qFormat/>
    <w:rsid w:val="002A0BD9"/>
    <w:pPr>
      <w:numPr>
        <w:numId w:val="0"/>
      </w:numPr>
      <w:tabs>
        <w:tab w:val="num" w:pos="360"/>
      </w:tabs>
      <w:ind w:left="1080" w:hanging="360"/>
    </w:pPr>
    <w:rPr>
      <w:rFonts w:ascii="Garamond" w:eastAsiaTheme="minorEastAsia" w:hAnsi="Garamond"/>
      <w:sz w:val="22"/>
    </w:rPr>
  </w:style>
  <w:style w:type="paragraph" w:customStyle="1" w:styleId="Level6List">
    <w:name w:val="Level 6 List"/>
    <w:basedOn w:val="ListParagraph"/>
    <w:next w:val="Normal"/>
    <w:autoRedefine/>
    <w:rsid w:val="002A0BD9"/>
    <w:pPr>
      <w:ind w:left="1440" w:hanging="720"/>
    </w:pPr>
    <w:rPr>
      <w:rFonts w:asciiTheme="minorHAnsi" w:eastAsiaTheme="minorEastAsia" w:hAnsiTheme="minorHAnsi"/>
      <w:sz w:val="22"/>
    </w:rPr>
  </w:style>
  <w:style w:type="paragraph" w:styleId="NormalWeb">
    <w:name w:val="Normal (Web)"/>
    <w:basedOn w:val="Normal"/>
    <w:uiPriority w:val="99"/>
    <w:unhideWhenUsed/>
    <w:rsid w:val="004568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D88"/>
    <w:rPr>
      <w:i/>
      <w:iCs/>
    </w:rPr>
  </w:style>
  <w:style w:type="paragraph" w:styleId="Revision">
    <w:name w:val="Revision"/>
    <w:hidden/>
    <w:uiPriority w:val="99"/>
    <w:semiHidden/>
    <w:rsid w:val="005905BB"/>
    <w:pPr>
      <w:spacing w:after="0" w:line="240" w:lineRule="auto"/>
    </w:pPr>
    <w:rPr>
      <w:rFonts w:ascii="Franklin Gothic Book" w:hAnsi="Franklin Gothic Book"/>
      <w:sz w:val="20"/>
    </w:rPr>
  </w:style>
  <w:style w:type="character" w:styleId="Mention">
    <w:name w:val="Mention"/>
    <w:basedOn w:val="DefaultParagraphFont"/>
    <w:uiPriority w:val="99"/>
    <w:unhideWhenUsed/>
    <w:rsid w:val="00D32D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4378">
      <w:bodyDiv w:val="1"/>
      <w:marLeft w:val="0"/>
      <w:marRight w:val="0"/>
      <w:marTop w:val="0"/>
      <w:marBottom w:val="0"/>
      <w:divBdr>
        <w:top w:val="none" w:sz="0" w:space="0" w:color="auto"/>
        <w:left w:val="none" w:sz="0" w:space="0" w:color="auto"/>
        <w:bottom w:val="none" w:sz="0" w:space="0" w:color="auto"/>
        <w:right w:val="none" w:sz="0" w:space="0" w:color="auto"/>
      </w:divBdr>
    </w:div>
    <w:div w:id="181939154">
      <w:bodyDiv w:val="1"/>
      <w:marLeft w:val="0"/>
      <w:marRight w:val="0"/>
      <w:marTop w:val="0"/>
      <w:marBottom w:val="0"/>
      <w:divBdr>
        <w:top w:val="none" w:sz="0" w:space="0" w:color="auto"/>
        <w:left w:val="none" w:sz="0" w:space="0" w:color="auto"/>
        <w:bottom w:val="none" w:sz="0" w:space="0" w:color="auto"/>
        <w:right w:val="none" w:sz="0" w:space="0" w:color="auto"/>
      </w:divBdr>
    </w:div>
    <w:div w:id="357586977">
      <w:bodyDiv w:val="1"/>
      <w:marLeft w:val="0"/>
      <w:marRight w:val="0"/>
      <w:marTop w:val="0"/>
      <w:marBottom w:val="0"/>
      <w:divBdr>
        <w:top w:val="none" w:sz="0" w:space="0" w:color="auto"/>
        <w:left w:val="none" w:sz="0" w:space="0" w:color="auto"/>
        <w:bottom w:val="none" w:sz="0" w:space="0" w:color="auto"/>
        <w:right w:val="none" w:sz="0" w:space="0" w:color="auto"/>
      </w:divBdr>
    </w:div>
    <w:div w:id="582838533">
      <w:bodyDiv w:val="1"/>
      <w:marLeft w:val="0"/>
      <w:marRight w:val="0"/>
      <w:marTop w:val="0"/>
      <w:marBottom w:val="0"/>
      <w:divBdr>
        <w:top w:val="none" w:sz="0" w:space="0" w:color="auto"/>
        <w:left w:val="none" w:sz="0" w:space="0" w:color="auto"/>
        <w:bottom w:val="none" w:sz="0" w:space="0" w:color="auto"/>
        <w:right w:val="none" w:sz="0" w:space="0" w:color="auto"/>
      </w:divBdr>
    </w:div>
    <w:div w:id="842748325">
      <w:bodyDiv w:val="1"/>
      <w:marLeft w:val="0"/>
      <w:marRight w:val="0"/>
      <w:marTop w:val="0"/>
      <w:marBottom w:val="0"/>
      <w:divBdr>
        <w:top w:val="none" w:sz="0" w:space="0" w:color="auto"/>
        <w:left w:val="none" w:sz="0" w:space="0" w:color="auto"/>
        <w:bottom w:val="none" w:sz="0" w:space="0" w:color="auto"/>
        <w:right w:val="none" w:sz="0" w:space="0" w:color="auto"/>
      </w:divBdr>
      <w:divsChild>
        <w:div w:id="635380399">
          <w:marLeft w:val="0"/>
          <w:marRight w:val="0"/>
          <w:marTop w:val="0"/>
          <w:marBottom w:val="0"/>
          <w:divBdr>
            <w:top w:val="none" w:sz="0" w:space="0" w:color="auto"/>
            <w:left w:val="none" w:sz="0" w:space="0" w:color="auto"/>
            <w:bottom w:val="none" w:sz="0" w:space="0" w:color="auto"/>
            <w:right w:val="none" w:sz="0" w:space="0" w:color="auto"/>
          </w:divBdr>
          <w:divsChild>
            <w:div w:id="1599024963">
              <w:marLeft w:val="0"/>
              <w:marRight w:val="0"/>
              <w:marTop w:val="0"/>
              <w:marBottom w:val="0"/>
              <w:divBdr>
                <w:top w:val="none" w:sz="0" w:space="0" w:color="auto"/>
                <w:left w:val="none" w:sz="0" w:space="0" w:color="auto"/>
                <w:bottom w:val="none" w:sz="0" w:space="0" w:color="auto"/>
                <w:right w:val="none" w:sz="0" w:space="0" w:color="auto"/>
              </w:divBdr>
              <w:divsChild>
                <w:div w:id="14772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8692">
          <w:marLeft w:val="0"/>
          <w:marRight w:val="0"/>
          <w:marTop w:val="0"/>
          <w:marBottom w:val="0"/>
          <w:divBdr>
            <w:top w:val="none" w:sz="0" w:space="0" w:color="auto"/>
            <w:left w:val="none" w:sz="0" w:space="0" w:color="auto"/>
            <w:bottom w:val="none" w:sz="0" w:space="0" w:color="auto"/>
            <w:right w:val="none" w:sz="0" w:space="0" w:color="auto"/>
          </w:divBdr>
          <w:divsChild>
            <w:div w:id="1637294315">
              <w:marLeft w:val="0"/>
              <w:marRight w:val="0"/>
              <w:marTop w:val="0"/>
              <w:marBottom w:val="0"/>
              <w:divBdr>
                <w:top w:val="none" w:sz="0" w:space="0" w:color="auto"/>
                <w:left w:val="none" w:sz="0" w:space="0" w:color="auto"/>
                <w:bottom w:val="none" w:sz="0" w:space="0" w:color="auto"/>
                <w:right w:val="none" w:sz="0" w:space="0" w:color="auto"/>
              </w:divBdr>
              <w:divsChild>
                <w:div w:id="2411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71443">
      <w:bodyDiv w:val="1"/>
      <w:marLeft w:val="0"/>
      <w:marRight w:val="0"/>
      <w:marTop w:val="0"/>
      <w:marBottom w:val="0"/>
      <w:divBdr>
        <w:top w:val="none" w:sz="0" w:space="0" w:color="auto"/>
        <w:left w:val="none" w:sz="0" w:space="0" w:color="auto"/>
        <w:bottom w:val="none" w:sz="0" w:space="0" w:color="auto"/>
        <w:right w:val="none" w:sz="0" w:space="0" w:color="auto"/>
      </w:divBdr>
    </w:div>
    <w:div w:id="1333290883">
      <w:bodyDiv w:val="1"/>
      <w:marLeft w:val="0"/>
      <w:marRight w:val="0"/>
      <w:marTop w:val="0"/>
      <w:marBottom w:val="0"/>
      <w:divBdr>
        <w:top w:val="none" w:sz="0" w:space="0" w:color="auto"/>
        <w:left w:val="none" w:sz="0" w:space="0" w:color="auto"/>
        <w:bottom w:val="none" w:sz="0" w:space="0" w:color="auto"/>
        <w:right w:val="none" w:sz="0" w:space="0" w:color="auto"/>
      </w:divBdr>
    </w:div>
    <w:div w:id="16169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m.virginia.edu/depts/ohs/index.html" TargetMode="External"/><Relationship Id="rId18" Type="http://schemas.openxmlformats.org/officeDocument/2006/relationships/hyperlink" Target="https://www.cancer.org/" TargetMode="External"/><Relationship Id="rId26" Type="http://schemas.openxmlformats.org/officeDocument/2006/relationships/hyperlink" Target="https://ehs.virginia.edu/Asbestos-Lead/Training" TargetMode="External"/><Relationship Id="rId3" Type="http://schemas.openxmlformats.org/officeDocument/2006/relationships/customXml" Target="../customXml/item3.xml"/><Relationship Id="rId21" Type="http://schemas.openxmlformats.org/officeDocument/2006/relationships/hyperlink" Target="https://www.cdc.gov/tobacco/programs/index.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m.virginia.edu/depts/ohs/index.html" TargetMode="External"/><Relationship Id="rId17" Type="http://schemas.openxmlformats.org/officeDocument/2006/relationships/hyperlink" Target="https://www.cancer.gov/" TargetMode="External"/><Relationship Id="rId25" Type="http://schemas.openxmlformats.org/officeDocument/2006/relationships/hyperlink" Target="https://www.fm.virginia.edu/depts/ohs/index.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r.virginia.edu/well-being/physical-well-being/tobacco-cessation-resources" TargetMode="External"/><Relationship Id="rId20" Type="http://schemas.openxmlformats.org/officeDocument/2006/relationships/hyperlink" Target="https://www.lung.org/"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m-ohs@virginia.edu" TargetMode="External"/><Relationship Id="rId24" Type="http://schemas.openxmlformats.org/officeDocument/2006/relationships/hyperlink" Target="https://www.fm.virginia.edu/depts/ohs/index.htm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m.virginia.edu/depts/ohs/index.html" TargetMode="External"/><Relationship Id="rId23" Type="http://schemas.openxmlformats.org/officeDocument/2006/relationships/hyperlink" Target="https://researchcompliance.web.virginia.edu/training_html5/home.cfm?navigationKey=S.0258DEYHSNDE" TargetMode="External"/><Relationship Id="rId28" Type="http://schemas.openxmlformats.org/officeDocument/2006/relationships/hyperlink" Target="https://www.osha.gov/laws-regs/regulations/standardnumber/1926/1926.1101AppD" TargetMode="External"/><Relationship Id="rId10" Type="http://schemas.openxmlformats.org/officeDocument/2006/relationships/endnotes" Target="endnotes.xml"/><Relationship Id="rId19" Type="http://schemas.openxmlformats.org/officeDocument/2006/relationships/hyperlink" Target="https://www.heart.org/" TargetMode="External"/><Relationship Id="rId31" Type="http://schemas.openxmlformats.org/officeDocument/2006/relationships/hyperlink" Target="https://www.fm.virginia.edu/depts/oh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hs.virginia.edu/Asbestos-Lead" TargetMode="External"/><Relationship Id="rId22" Type="http://schemas.openxmlformats.org/officeDocument/2006/relationships/hyperlink" Target="https://ehs.virginia.edu/Asbestos-Lead/Training" TargetMode="External"/><Relationship Id="rId27" Type="http://schemas.openxmlformats.org/officeDocument/2006/relationships/image" Target="media/image1.png"/><Relationship Id="rId30" Type="http://schemas.openxmlformats.org/officeDocument/2006/relationships/hyperlink" Target="https://www.osha.gov/laws-regs/regulations/standardnumber/1926/1926.1101AppI"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9c4089-89de-4de7-8302-0733cd2f920d">
      <Terms xmlns="http://schemas.microsoft.com/office/infopath/2007/PartnerControls"/>
    </lcf76f155ced4ddcb4097134ff3c332f>
    <TaxCatchAll xmlns="f4e02ade-5cda-4580-b1c7-0ea2830f0a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F426DE30C724A92F0BB43A571AEB9" ma:contentTypeVersion="16" ma:contentTypeDescription="Create a new document." ma:contentTypeScope="" ma:versionID="0547be71631ea5a8fc07410c50433cfe">
  <xsd:schema xmlns:xsd="http://www.w3.org/2001/XMLSchema" xmlns:xs="http://www.w3.org/2001/XMLSchema" xmlns:p="http://schemas.microsoft.com/office/2006/metadata/properties" xmlns:ns2="709c4089-89de-4de7-8302-0733cd2f920d" xmlns:ns3="f4e02ade-5cda-4580-b1c7-0ea2830f0a9e" targetNamespace="http://schemas.microsoft.com/office/2006/metadata/properties" ma:root="true" ma:fieldsID="8052c8bd4206fb155d35b47f1c39b222" ns2:_="" ns3:_="">
    <xsd:import namespace="709c4089-89de-4de7-8302-0733cd2f920d"/>
    <xsd:import namespace="f4e02ade-5cda-4580-b1c7-0ea2830f0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c4089-89de-4de7-8302-0733cd2f9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02ade-5cda-4580-b1c7-0ea2830f0a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e40798-b92c-4900-91d0-8b15799b83d8}" ma:internalName="TaxCatchAll" ma:showField="CatchAllData" ma:web="f4e02ade-5cda-4580-b1c7-0ea2830f0a9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048C-8C1F-4F92-A7C5-8798CF34D53B}">
  <ds:schemaRefs>
    <ds:schemaRef ds:uri="http://schemas.microsoft.com/office/2006/metadata/properties"/>
    <ds:schemaRef ds:uri="http://schemas.microsoft.com/office/infopath/2007/PartnerControls"/>
    <ds:schemaRef ds:uri="709c4089-89de-4de7-8302-0733cd2f920d"/>
    <ds:schemaRef ds:uri="f4e02ade-5cda-4580-b1c7-0ea2830f0a9e"/>
  </ds:schemaRefs>
</ds:datastoreItem>
</file>

<file path=customXml/itemProps2.xml><?xml version="1.0" encoding="utf-8"?>
<ds:datastoreItem xmlns:ds="http://schemas.openxmlformats.org/officeDocument/2006/customXml" ds:itemID="{62FD7A88-F009-4796-8E9F-BE1244DF39C7}">
  <ds:schemaRefs>
    <ds:schemaRef ds:uri="http://schemas.microsoft.com/sharepoint/v3/contenttype/forms"/>
  </ds:schemaRefs>
</ds:datastoreItem>
</file>

<file path=customXml/itemProps3.xml><?xml version="1.0" encoding="utf-8"?>
<ds:datastoreItem xmlns:ds="http://schemas.openxmlformats.org/officeDocument/2006/customXml" ds:itemID="{5BE6AE80-6D74-4496-B745-BF346406C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c4089-89de-4de7-8302-0733cd2f920d"/>
    <ds:schemaRef ds:uri="f4e02ade-5cda-4580-b1c7-0ea2830f0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A44F5-8A4C-4739-B67C-553E120C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4910</Words>
  <Characters>27990</Characters>
  <Application>Microsoft Office Word</Application>
  <DocSecurity>0</DocSecurity>
  <Lines>233</Lines>
  <Paragraphs>65</Paragraphs>
  <ScaleCrop>false</ScaleCrop>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OHS Program Simplified</dc:title>
  <dc:subject/>
  <dc:creator>Keith Peres;Bobby Putrino</dc:creator>
  <cp:keywords>Program</cp:keywords>
  <dc:description/>
  <cp:lastModifiedBy>Sinaki, Narges (ns4xq)</cp:lastModifiedBy>
  <cp:revision>606</cp:revision>
  <cp:lastPrinted>2026-04-06T15:01:00Z</cp:lastPrinted>
  <dcterms:created xsi:type="dcterms:W3CDTF">2026-03-31T17:51:00Z</dcterms:created>
  <dcterms:modified xsi:type="dcterms:W3CDTF">2026-04-15T14:52:00Z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0x010100ADCF426DE30C724A92F0BB43A571AEB9</vt:lpwstr>
  </property>
  <property fmtid="{D5CDD505-2E9C-101B-9397-08002B2CF9AE}" pid="3" name="Order">
    <vt:r8>930600</vt:r8>
  </property>
  <property fmtid="{D5CDD505-2E9C-101B-9397-08002B2CF9AE}" pid="4" name="MediaServiceImageTags">
    <vt:lpwstr/>
  </property>
  <property fmtid="{D5CDD505-2E9C-101B-9397-08002B2CF9AE}" pid="5" name="GrammarlyDocumentId">
    <vt:lpwstr>b311fe94-6f5e-49dc-8b13-6e6f57f283d5</vt:lpwstr>
  </property>
  <property fmtid="{D5CDD505-2E9C-101B-9397-08002B2CF9AE}" pid="6" name="docLang">
    <vt:lpwstr>en</vt:lpwstr>
  </property>
</Properties>
</file>