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52" w:rsidRDefault="004E12C6" w:rsidP="004529CC">
      <w:pPr>
        <w:jc w:val="center"/>
        <w:rPr>
          <w:b/>
        </w:rPr>
      </w:pPr>
      <w:r>
        <w:rPr>
          <w:b/>
          <w:noProof/>
        </w:rPr>
        <w:drawing>
          <wp:inline distT="0" distB="0" distL="0" distR="0">
            <wp:extent cx="1438275" cy="1438275"/>
            <wp:effectExtent l="19050" t="0" r="9525" b="0"/>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9"/>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rsidR="00D74C52" w:rsidRDefault="00D74C52" w:rsidP="004529CC">
      <w:pPr>
        <w:jc w:val="center"/>
        <w:rPr>
          <w:b/>
        </w:rPr>
      </w:pPr>
    </w:p>
    <w:p w:rsidR="00D74C52" w:rsidRPr="00300036" w:rsidRDefault="00D74C52" w:rsidP="004529CC">
      <w:pPr>
        <w:jc w:val="center"/>
        <w:rPr>
          <w:b/>
          <w:sz w:val="28"/>
          <w:szCs w:val="28"/>
        </w:rPr>
      </w:pPr>
      <w:r w:rsidRPr="00300036">
        <w:rPr>
          <w:b/>
          <w:sz w:val="28"/>
          <w:szCs w:val="28"/>
        </w:rPr>
        <w:t>HECO-3.1</w:t>
      </w:r>
    </w:p>
    <w:p w:rsidR="00D74C52" w:rsidRPr="00300036" w:rsidRDefault="00D74C52" w:rsidP="004529CC">
      <w:pPr>
        <w:jc w:val="center"/>
        <w:rPr>
          <w:b/>
          <w:sz w:val="28"/>
        </w:rPr>
      </w:pPr>
    </w:p>
    <w:p w:rsidR="00D74C52" w:rsidRPr="00300036" w:rsidRDefault="00D74C52" w:rsidP="004529CC">
      <w:pPr>
        <w:jc w:val="center"/>
        <w:rPr>
          <w:b/>
          <w:sz w:val="28"/>
        </w:rPr>
      </w:pPr>
      <w:r w:rsidRPr="00300036">
        <w:rPr>
          <w:b/>
          <w:sz w:val="28"/>
        </w:rPr>
        <w:t xml:space="preserve">TERM CONTRACT BETWEEN THE UNIVERSITY AND </w:t>
      </w:r>
      <w:r w:rsidRPr="00300036">
        <w:rPr>
          <w:b/>
          <w:sz w:val="28"/>
          <w:szCs w:val="28"/>
        </w:rPr>
        <w:t>A/E</w:t>
      </w:r>
    </w:p>
    <w:p w:rsidR="00D74C52" w:rsidRDefault="00D74C52" w:rsidP="004529CC">
      <w:pPr>
        <w:jc w:val="center"/>
      </w:pPr>
      <w:r w:rsidRPr="00300036">
        <w:rPr>
          <w:b/>
          <w:sz w:val="28"/>
        </w:rPr>
        <w:t>FOR PROFESSIONAL SERVICES</w:t>
      </w:r>
    </w:p>
    <w:p w:rsidR="00D74C52" w:rsidRDefault="00D74C52">
      <w:pPr>
        <w:jc w:val="both"/>
      </w:pPr>
    </w:p>
    <w:p w:rsidR="00D74C52" w:rsidRDefault="00D74C52">
      <w:pPr>
        <w:jc w:val="both"/>
      </w:pPr>
    </w:p>
    <w:p w:rsidR="00D74C52" w:rsidRDefault="00D74C52">
      <w:pPr>
        <w:jc w:val="both"/>
      </w:pPr>
      <w:r>
        <w:tab/>
        <w:t xml:space="preserve">This Contract dated this </w:t>
      </w:r>
      <w:bookmarkStart w:id="0" w:name="Text1"/>
      <w:r w:rsidR="00915C0D">
        <w:fldChar w:fldCharType="begin">
          <w:ffData>
            <w:name w:val="Text1"/>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0"/>
      <w:r>
        <w:t xml:space="preserve"> day of </w:t>
      </w:r>
      <w:bookmarkStart w:id="1" w:name="Text2"/>
      <w:r w:rsidR="00915C0D">
        <w:fldChar w:fldCharType="begin">
          <w:ffData>
            <w:name w:val="Text2"/>
            <w:enabled/>
            <w:calcOnExit w:val="0"/>
            <w:textInput/>
          </w:ffData>
        </w:fldChar>
      </w:r>
      <w:r>
        <w:instrText xml:space="preserve"> FORMTEXT </w:instrText>
      </w:r>
      <w:r w:rsidR="00915C0D">
        <w:fldChar w:fldCharType="separate"/>
      </w:r>
      <w:r w:rsidR="009F0B31">
        <w:rPr>
          <w:noProof/>
        </w:rPr>
        <w:t>2011</w:t>
      </w:r>
      <w:r w:rsidR="00915C0D">
        <w:fldChar w:fldCharType="end"/>
      </w:r>
      <w:bookmarkEnd w:id="1"/>
      <w:r>
        <w:t xml:space="preserve">, </w:t>
      </w:r>
      <w:bookmarkStart w:id="2" w:name="Text3"/>
      <w:r w:rsidR="00915C0D">
        <w:fldChar w:fldCharType="begin">
          <w:ffData>
            <w:name w:val="Text3"/>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2"/>
      <w:r>
        <w:t xml:space="preserve"> is between the Commonwealth of Virginia and The Rector and Visitors of the University of Virginia (“University”) and </w:t>
      </w:r>
      <w:bookmarkStart w:id="3" w:name="AE"/>
      <w:r w:rsidR="00915C0D">
        <w:fldChar w:fldCharType="begin">
          <w:ffData>
            <w:name w:val="AE"/>
            <w:enabled/>
            <w:calcOnExit/>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3"/>
      <w:r>
        <w:t xml:space="preserve"> (“Architect/Engineer” or “A/E”), whose Identification Number (FEIN) is </w:t>
      </w:r>
      <w:bookmarkStart w:id="4" w:name="Text5"/>
      <w:r w:rsidR="00915C0D">
        <w:fldChar w:fldCharType="begin">
          <w:ffData>
            <w:name w:val="Text5"/>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4"/>
      <w:r>
        <w:t>, and is binding among and between these parties as of the date of the University’s signature.</w:t>
      </w:r>
    </w:p>
    <w:p w:rsidR="00D74C52" w:rsidRDefault="00D74C52" w:rsidP="004529CC"/>
    <w:p w:rsidR="00D74C52" w:rsidRPr="00433EB1" w:rsidRDefault="00D74C52" w:rsidP="004529CC">
      <w:pPr>
        <w:jc w:val="center"/>
        <w:rPr>
          <w:b/>
        </w:rPr>
      </w:pPr>
      <w:r w:rsidRPr="00433EB1">
        <w:rPr>
          <w:b/>
        </w:rPr>
        <w:t>RECITALS</w:t>
      </w:r>
    </w:p>
    <w:p w:rsidR="00D74C52" w:rsidRDefault="00D74C52" w:rsidP="004529CC">
      <w:pPr>
        <w:jc w:val="center"/>
      </w:pPr>
    </w:p>
    <w:p w:rsidR="00D74C52" w:rsidRDefault="00D74C52">
      <w:pPr>
        <w:numPr>
          <w:ilvl w:val="0"/>
          <w:numId w:val="1"/>
        </w:numPr>
        <w:tabs>
          <w:tab w:val="clear" w:pos="720"/>
        </w:tabs>
        <w:ind w:left="360" w:hanging="360"/>
        <w:jc w:val="both"/>
      </w:pPr>
      <w:r>
        <w:t>The legal address for the University and for the A/E and the addresses for delivery of Notices and other contract documents are as follows:</w:t>
      </w:r>
    </w:p>
    <w:p w:rsidR="00D74C52" w:rsidRDefault="00D74C52" w:rsidP="00CA5204">
      <w:pPr>
        <w:ind w:left="360"/>
      </w:pPr>
    </w:p>
    <w:p w:rsidR="00D74C52" w:rsidRDefault="00D74C52" w:rsidP="00CA5204">
      <w:pPr>
        <w:ind w:left="360"/>
      </w:pPr>
      <w:r>
        <w:t>University:</w:t>
      </w:r>
      <w:r>
        <w:tab/>
      </w:r>
      <w:r>
        <w:tab/>
        <w:t xml:space="preserve">The Rector and Visitors of the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Virginia</w:t>
          </w:r>
        </w:smartTag>
      </w:smartTag>
    </w:p>
    <w:p w:rsidR="00D74C52" w:rsidRDefault="00D74C52" w:rsidP="00CA5204">
      <w:pPr>
        <w:ind w:left="360"/>
      </w:pPr>
      <w:r>
        <w:t>Attn:</w:t>
      </w:r>
      <w:r>
        <w:tab/>
      </w:r>
      <w:r>
        <w:tab/>
        <w:t>Donald E. Sundgren, Chief Facilities Officer</w:t>
      </w:r>
    </w:p>
    <w:p w:rsidR="00D74C52" w:rsidRDefault="00D74C52" w:rsidP="00CA5204">
      <w:pPr>
        <w:ind w:left="360"/>
      </w:pPr>
      <w:r>
        <w:t>Address:</w:t>
      </w:r>
      <w:r>
        <w:tab/>
      </w:r>
      <w:r>
        <w:tab/>
      </w:r>
      <w:smartTag w:uri="urn:schemas-microsoft-com:office:smarttags" w:element="address">
        <w:smartTag w:uri="urn:schemas-microsoft-com:office:smarttags" w:element="Street">
          <w:r>
            <w:t>575 Alderman Road, P.O. Box 400726</w:t>
          </w:r>
        </w:smartTag>
      </w:smartTag>
      <w:r>
        <w:t xml:space="preserve"> (22904-4726) (</w:t>
      </w:r>
      <w:smartTag w:uri="urn:schemas-microsoft-com:office:smarttags" w:element="place">
        <w:smartTag w:uri="urn:schemas-microsoft-com:office:smarttags" w:element="country-region">
          <w:r>
            <w:t>U.S.</w:t>
          </w:r>
        </w:smartTag>
      </w:smartTag>
      <w:r>
        <w:t xml:space="preserve"> Mail)</w:t>
      </w:r>
    </w:p>
    <w:p w:rsidR="00D74C52" w:rsidRDefault="00D74C52" w:rsidP="00CA5204">
      <w:pPr>
        <w:ind w:left="360"/>
      </w:pPr>
      <w:r>
        <w:tab/>
      </w:r>
      <w:r>
        <w:tab/>
      </w:r>
      <w:r>
        <w:tab/>
      </w:r>
      <w:smartTag w:uri="urn:schemas-microsoft-com:office:smarttags" w:element="address">
        <w:smartTag w:uri="urn:schemas-microsoft-com:office:smarttags" w:element="Street">
          <w:r>
            <w:t>575 Alderman Road</w:t>
          </w:r>
        </w:smartTag>
      </w:smartTag>
      <w:r>
        <w:t xml:space="preserve"> (22903) (Physical Address)</w:t>
      </w:r>
    </w:p>
    <w:p w:rsidR="00D74C52" w:rsidRDefault="00D74C52" w:rsidP="00CA5204">
      <w:pPr>
        <w:ind w:left="360"/>
      </w:pPr>
      <w:r>
        <w:t>City, State:</w:t>
      </w:r>
      <w:r>
        <w:tab/>
      </w:r>
      <w:r>
        <w:tab/>
        <w:t>Charlottesville, VA</w:t>
      </w:r>
    </w:p>
    <w:p w:rsidR="00D74C52" w:rsidRDefault="00D74C52" w:rsidP="00CA5204">
      <w:pPr>
        <w:ind w:left="360"/>
      </w:pPr>
      <w:r>
        <w:t xml:space="preserve">Telephone: </w:t>
      </w:r>
      <w:r>
        <w:tab/>
      </w:r>
      <w:r>
        <w:tab/>
        <w:t>(434) 982-5836</w:t>
      </w:r>
      <w:r>
        <w:tab/>
      </w:r>
      <w:r>
        <w:tab/>
        <w:t>Fax: (434) 982-5049</w:t>
      </w:r>
    </w:p>
    <w:p w:rsidR="00D74C52" w:rsidRDefault="00D74C52" w:rsidP="00CA5204">
      <w:pPr>
        <w:ind w:left="360"/>
      </w:pPr>
    </w:p>
    <w:p w:rsidR="00D74C52" w:rsidRDefault="00D74C52" w:rsidP="00CA5204">
      <w:pPr>
        <w:ind w:left="360"/>
      </w:pPr>
      <w:r>
        <w:t>A/E:</w:t>
      </w:r>
      <w:r>
        <w:tab/>
      </w:r>
      <w:r>
        <w:tab/>
      </w:r>
      <w:fldSimple w:instr=" REF AE ">
        <w:r>
          <w:rPr>
            <w:noProof/>
          </w:rPr>
          <w:t xml:space="preserve">     </w:t>
        </w:r>
      </w:fldSimple>
    </w:p>
    <w:p w:rsidR="00D74C52" w:rsidRDefault="00D74C52" w:rsidP="00CA5204">
      <w:pPr>
        <w:ind w:left="360"/>
      </w:pPr>
      <w:r>
        <w:t>Attn:</w:t>
      </w:r>
      <w:r>
        <w:tab/>
      </w:r>
      <w:r>
        <w:tab/>
      </w:r>
      <w:bookmarkStart w:id="5" w:name="Text7"/>
      <w:r w:rsidR="00915C0D">
        <w:fldChar w:fldCharType="begin">
          <w:ffData>
            <w:name w:val="Text7"/>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5"/>
    </w:p>
    <w:p w:rsidR="00D74C52" w:rsidRDefault="00D74C52" w:rsidP="00CA5204">
      <w:pPr>
        <w:ind w:left="360"/>
      </w:pPr>
      <w:r>
        <w:t>Address:</w:t>
      </w:r>
      <w:r>
        <w:tab/>
      </w:r>
      <w:r>
        <w:tab/>
      </w:r>
      <w:bookmarkStart w:id="6" w:name="Text8"/>
      <w:r w:rsidR="00915C0D">
        <w:fldChar w:fldCharType="begin">
          <w:ffData>
            <w:name w:val="Text8"/>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6"/>
    </w:p>
    <w:p w:rsidR="00D74C52" w:rsidRDefault="00D74C52" w:rsidP="00CA5204">
      <w:pPr>
        <w:ind w:left="360"/>
      </w:pPr>
      <w:r>
        <w:t>City, State, Zip:</w:t>
      </w:r>
      <w:r>
        <w:tab/>
      </w:r>
      <w:bookmarkStart w:id="7" w:name="Text9"/>
      <w:r w:rsidR="00915C0D">
        <w:fldChar w:fldCharType="begin">
          <w:ffData>
            <w:name w:val="Text9"/>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7"/>
    </w:p>
    <w:p w:rsidR="00D74C52" w:rsidRDefault="00D74C52" w:rsidP="00CA5204">
      <w:pPr>
        <w:ind w:left="360"/>
      </w:pPr>
      <w:r>
        <w:t>Telephone:</w:t>
      </w:r>
      <w:r>
        <w:tab/>
      </w:r>
      <w:r>
        <w:tab/>
        <w:t>(</w:t>
      </w:r>
      <w:bookmarkStart w:id="8" w:name="Text10"/>
      <w:r w:rsidR="00915C0D">
        <w:fldChar w:fldCharType="begin">
          <w:ffData>
            <w:name w:val="Text10"/>
            <w:enabled/>
            <w:calcOnExit w:val="0"/>
            <w:textInput>
              <w:type w:val="number"/>
              <w:maxLength w:val="3"/>
            </w:textInput>
          </w:ffData>
        </w:fldChar>
      </w:r>
      <w:r>
        <w:instrText xml:space="preserve"> FORMTEXT </w:instrText>
      </w:r>
      <w:r w:rsidR="00915C0D">
        <w:fldChar w:fldCharType="separate"/>
      </w:r>
      <w:r>
        <w:rPr>
          <w:noProof/>
        </w:rPr>
        <w:t> </w:t>
      </w:r>
      <w:r>
        <w:rPr>
          <w:noProof/>
        </w:rPr>
        <w:t> </w:t>
      </w:r>
      <w:r>
        <w:rPr>
          <w:noProof/>
        </w:rPr>
        <w:t> </w:t>
      </w:r>
      <w:r w:rsidR="00915C0D">
        <w:fldChar w:fldCharType="end"/>
      </w:r>
      <w:bookmarkStart w:id="9" w:name="Text11"/>
      <w:bookmarkEnd w:id="8"/>
      <w:r>
        <w:t xml:space="preserve">) </w:t>
      </w:r>
      <w:r w:rsidR="00915C0D">
        <w:fldChar w:fldCharType="begin">
          <w:ffData>
            <w:name w:val="Text11"/>
            <w:enabled/>
            <w:calcOnExit w:val="0"/>
            <w:textInput>
              <w:type w:val="number"/>
              <w:maxLength w:val="3"/>
            </w:textInput>
          </w:ffData>
        </w:fldChar>
      </w:r>
      <w:r>
        <w:instrText xml:space="preserve"> FORMTEXT </w:instrText>
      </w:r>
      <w:r w:rsidR="00915C0D">
        <w:fldChar w:fldCharType="separate"/>
      </w:r>
      <w:r>
        <w:rPr>
          <w:noProof/>
        </w:rPr>
        <w:t> </w:t>
      </w:r>
      <w:r>
        <w:rPr>
          <w:noProof/>
        </w:rPr>
        <w:t> </w:t>
      </w:r>
      <w:r>
        <w:rPr>
          <w:noProof/>
        </w:rPr>
        <w:t> </w:t>
      </w:r>
      <w:r w:rsidR="00915C0D">
        <w:fldChar w:fldCharType="end"/>
      </w:r>
      <w:bookmarkEnd w:id="9"/>
      <w:r>
        <w:t>-</w:t>
      </w:r>
      <w:bookmarkStart w:id="10" w:name="Text12"/>
      <w:r w:rsidR="00915C0D">
        <w:fldChar w:fldCharType="begin">
          <w:ffData>
            <w:name w:val="Text12"/>
            <w:enabled/>
            <w:calcOnExit w:val="0"/>
            <w:textInput>
              <w:type w:val="number"/>
              <w:maxLength w:val="4"/>
            </w:textInput>
          </w:ffData>
        </w:fldChar>
      </w:r>
      <w:r>
        <w:instrText xml:space="preserve"> FORMTEXT </w:instrText>
      </w:r>
      <w:r w:rsidR="00915C0D">
        <w:fldChar w:fldCharType="separate"/>
      </w:r>
      <w:r>
        <w:rPr>
          <w:noProof/>
        </w:rPr>
        <w:t> </w:t>
      </w:r>
      <w:r>
        <w:rPr>
          <w:noProof/>
        </w:rPr>
        <w:t> </w:t>
      </w:r>
      <w:r>
        <w:rPr>
          <w:noProof/>
        </w:rPr>
        <w:t> </w:t>
      </w:r>
      <w:r>
        <w:rPr>
          <w:noProof/>
        </w:rPr>
        <w:t> </w:t>
      </w:r>
      <w:r w:rsidR="00915C0D">
        <w:fldChar w:fldCharType="end"/>
      </w:r>
      <w:bookmarkEnd w:id="10"/>
      <w:r>
        <w:tab/>
      </w:r>
      <w:r>
        <w:tab/>
        <w:t>Fax: (</w:t>
      </w:r>
      <w:r w:rsidR="00915C0D">
        <w:fldChar w:fldCharType="begin">
          <w:ffData>
            <w:name w:val="Text10"/>
            <w:enabled/>
            <w:calcOnExit w:val="0"/>
            <w:textInput>
              <w:type w:val="number"/>
              <w:maxLength w:val="3"/>
            </w:textInput>
          </w:ffData>
        </w:fldChar>
      </w:r>
      <w:r>
        <w:instrText xml:space="preserve"> FORMTEXT </w:instrText>
      </w:r>
      <w:r w:rsidR="00915C0D">
        <w:fldChar w:fldCharType="separate"/>
      </w:r>
      <w:r>
        <w:rPr>
          <w:noProof/>
        </w:rPr>
        <w:t> </w:t>
      </w:r>
      <w:r>
        <w:rPr>
          <w:noProof/>
        </w:rPr>
        <w:t> </w:t>
      </w:r>
      <w:r>
        <w:rPr>
          <w:noProof/>
        </w:rPr>
        <w:t> </w:t>
      </w:r>
      <w:r w:rsidR="00915C0D">
        <w:fldChar w:fldCharType="end"/>
      </w:r>
      <w:r>
        <w:t>)</w:t>
      </w:r>
      <w:r w:rsidR="00915C0D">
        <w:fldChar w:fldCharType="begin">
          <w:ffData>
            <w:name w:val="Text11"/>
            <w:enabled/>
            <w:calcOnExit w:val="0"/>
            <w:textInput>
              <w:type w:val="number"/>
              <w:maxLength w:val="3"/>
            </w:textInput>
          </w:ffData>
        </w:fldChar>
      </w:r>
      <w:r>
        <w:instrText xml:space="preserve"> FORMTEXT </w:instrText>
      </w:r>
      <w:r w:rsidR="00915C0D">
        <w:fldChar w:fldCharType="separate"/>
      </w:r>
      <w:r>
        <w:rPr>
          <w:noProof/>
        </w:rPr>
        <w:t> </w:t>
      </w:r>
      <w:r>
        <w:rPr>
          <w:noProof/>
        </w:rPr>
        <w:t> </w:t>
      </w:r>
      <w:r>
        <w:rPr>
          <w:noProof/>
        </w:rPr>
        <w:t> </w:t>
      </w:r>
      <w:r w:rsidR="00915C0D">
        <w:fldChar w:fldCharType="end"/>
      </w:r>
      <w:r>
        <w:t>-</w:t>
      </w:r>
      <w:r w:rsidR="00915C0D">
        <w:fldChar w:fldCharType="begin">
          <w:ffData>
            <w:name w:val="Text12"/>
            <w:enabled/>
            <w:calcOnExit w:val="0"/>
            <w:textInput>
              <w:type w:val="number"/>
              <w:maxLength w:val="4"/>
            </w:textInput>
          </w:ffData>
        </w:fldChar>
      </w:r>
      <w:r>
        <w:instrText xml:space="preserve"> FORMTEXT </w:instrText>
      </w:r>
      <w:r w:rsidR="00915C0D">
        <w:fldChar w:fldCharType="separate"/>
      </w:r>
      <w:r>
        <w:rPr>
          <w:noProof/>
        </w:rPr>
        <w:t> </w:t>
      </w:r>
      <w:r>
        <w:rPr>
          <w:noProof/>
        </w:rPr>
        <w:t> </w:t>
      </w:r>
      <w:r>
        <w:rPr>
          <w:noProof/>
        </w:rPr>
        <w:t> </w:t>
      </w:r>
      <w:r>
        <w:rPr>
          <w:noProof/>
        </w:rPr>
        <w:t> </w:t>
      </w:r>
      <w:r w:rsidR="00915C0D">
        <w:fldChar w:fldCharType="end"/>
      </w:r>
    </w:p>
    <w:p w:rsidR="00C87DA8" w:rsidRDefault="00C87DA8" w:rsidP="00CA5204">
      <w:pPr>
        <w:ind w:left="360"/>
      </w:pPr>
      <w:r>
        <w:t>SCC ID #</w:t>
      </w:r>
      <w:r>
        <w:tab/>
      </w:r>
      <w:r>
        <w:tab/>
      </w:r>
      <w:r w:rsidR="00915C0D">
        <w:fldChar w:fldCharType="begin">
          <w:ffData>
            <w:name w:val="Text9"/>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p>
    <w:p w:rsidR="00D74C52" w:rsidRDefault="00D74C52" w:rsidP="00145D41">
      <w:pPr>
        <w:ind w:left="360"/>
      </w:pPr>
    </w:p>
    <w:p w:rsidR="00D74C52" w:rsidRDefault="00D74C52" w:rsidP="00507C4A">
      <w:pPr>
        <w:numPr>
          <w:ilvl w:val="0"/>
          <w:numId w:val="1"/>
        </w:numPr>
        <w:tabs>
          <w:tab w:val="clear" w:pos="720"/>
          <w:tab w:val="num" w:pos="360"/>
        </w:tabs>
        <w:ind w:left="360" w:hanging="360"/>
        <w:jc w:val="both"/>
      </w:pPr>
      <w:r>
        <w:t>After competitive negotiation pursuant to the “Restructuring Act” the University has selected the above-named A/E to perform the duties of A/E for this Term Contract.</w:t>
      </w:r>
    </w:p>
    <w:p w:rsidR="00D74C52" w:rsidRDefault="00D74C52" w:rsidP="00507C4A">
      <w:pPr>
        <w:jc w:val="both"/>
      </w:pPr>
    </w:p>
    <w:p w:rsidR="00D74C52" w:rsidRDefault="00D74C52">
      <w:pPr>
        <w:numPr>
          <w:ilvl w:val="0"/>
          <w:numId w:val="1"/>
        </w:numPr>
        <w:tabs>
          <w:tab w:val="clear" w:pos="720"/>
          <w:tab w:val="num" w:pos="360"/>
        </w:tabs>
        <w:ind w:left="360" w:hanging="360"/>
        <w:jc w:val="both"/>
      </w:pPr>
      <w:r>
        <w:t>The University often needs professional architectural and/or engineering services for discrete, small projects such as investigations, studies, reports, design of small projects, and related services on an “as needed” basis. The purposes, functions, criteria, and general requirements for the scope of work on the task or particular project will be set forth in a Service Order issued to the A/E.</w:t>
      </w:r>
    </w:p>
    <w:p w:rsidR="00D74C52" w:rsidRDefault="00D74C52" w:rsidP="00C45FDD">
      <w:pPr>
        <w:jc w:val="both"/>
      </w:pPr>
    </w:p>
    <w:p w:rsidR="00D74C52" w:rsidRDefault="00D74C52">
      <w:pPr>
        <w:numPr>
          <w:ilvl w:val="0"/>
          <w:numId w:val="1"/>
        </w:numPr>
        <w:tabs>
          <w:tab w:val="clear" w:pos="720"/>
          <w:tab w:val="num" w:pos="360"/>
        </w:tabs>
        <w:ind w:left="360" w:hanging="360"/>
        <w:jc w:val="both"/>
      </w:pPr>
      <w:r>
        <w:lastRenderedPageBreak/>
        <w:t xml:space="preserve">The rights and duties of the University and A/E applicable to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Virginia</w:t>
          </w:r>
        </w:smartTag>
      </w:smartTag>
      <w:r>
        <w:t xml:space="preserve"> projects, including all Service Orders issued under this </w:t>
      </w:r>
      <w:proofErr w:type="gramStart"/>
      <w:r>
        <w:t>Contract,</w:t>
      </w:r>
      <w:proofErr w:type="gramEnd"/>
      <w:r>
        <w:t xml:space="preserve"> are set forth in the UVA Higher Education Capital Outlay Manual (hereinafter called “the Manual”).  The Manual and any subsequent revisions</w:t>
      </w:r>
      <w:r w:rsidR="009F0B31">
        <w:t xml:space="preserve"> </w:t>
      </w:r>
      <w:r>
        <w:t>shall apply to this Service Order.  Chapters 3, 5, 6, and 8 set forth procedures for determining Additional Services related to revisions to the Manual and associated compensation.</w:t>
      </w:r>
    </w:p>
    <w:p w:rsidR="00D74C52" w:rsidRDefault="00D74C52" w:rsidP="00A25E1A">
      <w:pPr>
        <w:ind w:left="720"/>
      </w:pPr>
    </w:p>
    <w:p w:rsidR="00D74C52" w:rsidRDefault="00D74C52" w:rsidP="00EA74A0">
      <w:pPr>
        <w:numPr>
          <w:ilvl w:val="0"/>
          <w:numId w:val="1"/>
        </w:numPr>
        <w:tabs>
          <w:tab w:val="clear" w:pos="720"/>
          <w:tab w:val="num" w:pos="360"/>
        </w:tabs>
        <w:ind w:left="360" w:hanging="360"/>
        <w:jc w:val="both"/>
      </w:pPr>
      <w:r>
        <w:t>During competitive negotiations, the University selected the above named A/E to perform services under this Term Contract. The A/E agreed to perform such services under the terms and conditions set forth herein and in the MOU.</w:t>
      </w:r>
    </w:p>
    <w:p w:rsidR="00D74C52" w:rsidRDefault="00D74C52" w:rsidP="00300036">
      <w:pPr>
        <w:ind w:left="360"/>
        <w:jc w:val="both"/>
      </w:pPr>
    </w:p>
    <w:p w:rsidR="00D74C52" w:rsidRDefault="00D74C52" w:rsidP="00EA74A0">
      <w:pPr>
        <w:numPr>
          <w:ilvl w:val="0"/>
          <w:numId w:val="1"/>
        </w:numPr>
        <w:tabs>
          <w:tab w:val="clear" w:pos="720"/>
          <w:tab w:val="num" w:pos="360"/>
        </w:tabs>
        <w:ind w:left="360" w:hanging="360"/>
        <w:jc w:val="both"/>
      </w:pPr>
      <w:r>
        <w:t>One or more Service Orders may be issued to the A/E during the Contract Term. Although the potential exists for multiple Service Orders with a maximum aggregate total of $</w:t>
      </w:r>
      <w:bookmarkStart w:id="11" w:name="dollars"/>
      <w:bookmarkStart w:id="12" w:name="Text51"/>
      <w:r w:rsidR="00915C0D">
        <w:fldChar w:fldCharType="begin">
          <w:ffData>
            <w:name w:val="dollars"/>
            <w:enabled/>
            <w:calcOnExit/>
            <w:textInput/>
          </w:ffData>
        </w:fldChar>
      </w:r>
      <w:r>
        <w:instrText xml:space="preserve"> FORMTEXT </w:instrText>
      </w:r>
      <w:r w:rsidR="00915C0D">
        <w:fldChar w:fldCharType="separate"/>
      </w:r>
      <w:r>
        <w:t> </w:t>
      </w:r>
      <w:r>
        <w:t> </w:t>
      </w:r>
      <w:r>
        <w:t> </w:t>
      </w:r>
      <w:r>
        <w:t> </w:t>
      </w:r>
      <w:r>
        <w:t> </w:t>
      </w:r>
      <w:r w:rsidR="00915C0D">
        <w:fldChar w:fldCharType="end"/>
      </w:r>
      <w:bookmarkEnd w:id="11"/>
      <w:bookmarkEnd w:id="12"/>
      <w:r>
        <w:t xml:space="preserve"> during the Contract Term, the University does not represent or guarantee that the A/E will receive more than one Service Order during the Term Contract.</w:t>
      </w:r>
    </w:p>
    <w:p w:rsidR="00D74C52" w:rsidRDefault="00D74C52" w:rsidP="003F3F2C">
      <w:pPr>
        <w:jc w:val="both"/>
      </w:pPr>
    </w:p>
    <w:p w:rsidR="00D74C52" w:rsidRDefault="00D74C52" w:rsidP="00EA74A0">
      <w:pPr>
        <w:numPr>
          <w:ilvl w:val="0"/>
          <w:numId w:val="1"/>
        </w:numPr>
        <w:tabs>
          <w:tab w:val="clear" w:pos="720"/>
          <w:tab w:val="num" w:pos="360"/>
        </w:tabs>
        <w:ind w:left="360" w:hanging="360"/>
        <w:jc w:val="both"/>
      </w:pPr>
      <w:r>
        <w:t>The University reserves the right, at its sole discretion, to issue RFP’s for similar work and other projects as the need may occur. The University also reserves the right to issue Service Orders to other A/E’s under Term Contracts at its sole discretion, based on its evaluation of each A/E’s qualifications, expertise, current workload, capabilities, performance record, location, and other factors as may be pertinent.</w:t>
      </w:r>
    </w:p>
    <w:p w:rsidR="00D74C52" w:rsidRDefault="00D74C52" w:rsidP="00753291">
      <w:pPr>
        <w:jc w:val="both"/>
      </w:pPr>
    </w:p>
    <w:p w:rsidR="00D74C52" w:rsidRDefault="00D74C52" w:rsidP="00753291">
      <w:pPr>
        <w:jc w:val="both"/>
      </w:pPr>
      <w:r w:rsidRPr="003255A4">
        <w:rPr>
          <w:b/>
        </w:rPr>
        <w:t>THEREFORE</w:t>
      </w:r>
      <w:r>
        <w:t>, in consideration of the Recitals set forth above, and good and valuable consideration as set forth below, the parties agree as follows:</w:t>
      </w:r>
    </w:p>
    <w:p w:rsidR="00D74C52" w:rsidRDefault="00D74C52" w:rsidP="006E4C15"/>
    <w:p w:rsidR="00D74C52" w:rsidRDefault="00D74C52">
      <w:pPr>
        <w:numPr>
          <w:ilvl w:val="0"/>
          <w:numId w:val="2"/>
        </w:numPr>
        <w:rPr>
          <w:u w:val="single"/>
        </w:rPr>
      </w:pPr>
      <w:r>
        <w:rPr>
          <w:u w:val="single"/>
        </w:rPr>
        <w:t>Scope of Services</w:t>
      </w:r>
    </w:p>
    <w:p w:rsidR="00D74C52" w:rsidRDefault="00D74C52" w:rsidP="006E4C15">
      <w:pPr>
        <w:ind w:left="1080"/>
      </w:pPr>
    </w:p>
    <w:p w:rsidR="00D74C52" w:rsidRDefault="00D74C52" w:rsidP="00753291">
      <w:pPr>
        <w:ind w:left="360"/>
        <w:jc w:val="both"/>
      </w:pPr>
      <w:r>
        <w:t>The A/E agrees that it is willing and able during the Contract Term to provide professional services on an “as needed” basis.  The Work may include, but is not limited to, investigations, studies, reports, small project designs, and similar services.  The purposes, functions, criteria and general requirements for the scope of work on the task or particular project will be set forth in a Service Order issued to the A/E.  All Work under the Service Order(s) shall conform to the applicable portions of the Manual and the MOU.</w:t>
      </w:r>
    </w:p>
    <w:p w:rsidR="00D74C52" w:rsidRDefault="00D74C52" w:rsidP="003C6996">
      <w:pPr>
        <w:ind w:left="720"/>
        <w:jc w:val="both"/>
      </w:pPr>
    </w:p>
    <w:p w:rsidR="00D74C52" w:rsidRPr="00CD0E33" w:rsidRDefault="00D74C52" w:rsidP="003C6996">
      <w:pPr>
        <w:numPr>
          <w:ilvl w:val="0"/>
          <w:numId w:val="2"/>
        </w:numPr>
        <w:rPr>
          <w:u w:val="single"/>
        </w:rPr>
      </w:pPr>
      <w:r w:rsidRPr="00CD0E33">
        <w:rPr>
          <w:u w:val="single"/>
        </w:rPr>
        <w:t>Service Orders</w:t>
      </w:r>
    </w:p>
    <w:p w:rsidR="00D74C52" w:rsidRDefault="00D74C52" w:rsidP="003C6996"/>
    <w:p w:rsidR="00D74C52" w:rsidRDefault="00D74C52" w:rsidP="00753291">
      <w:pPr>
        <w:ind w:left="360"/>
        <w:jc w:val="both"/>
      </w:pPr>
      <w:r>
        <w:t>At the time of execution of this Term Contract, Service Order # 1, attached to this Contract, will be issued to the A/E authorizing the work to be performed for a lump sum amount or at the marked up hourly rates set forth in the MOU.</w:t>
      </w:r>
    </w:p>
    <w:p w:rsidR="00D74C52" w:rsidRDefault="00D74C52" w:rsidP="003C6996">
      <w:pPr>
        <w:ind w:left="1080"/>
      </w:pPr>
    </w:p>
    <w:p w:rsidR="00D74C52" w:rsidRDefault="00D74C52" w:rsidP="00753291">
      <w:pPr>
        <w:ind w:left="360"/>
        <w:jc w:val="both"/>
      </w:pPr>
      <w:r>
        <w:t>It is understood that additional Service Orders may, at the University’s sole discretion, be offered to the A/E during the period of one year from the date of this Contract.</w:t>
      </w:r>
    </w:p>
    <w:p w:rsidR="00D74C52" w:rsidRDefault="00D74C52" w:rsidP="003C6996">
      <w:pPr>
        <w:ind w:left="720"/>
        <w:jc w:val="both"/>
      </w:pPr>
    </w:p>
    <w:p w:rsidR="00D74C52" w:rsidRDefault="00D74C52" w:rsidP="00470E0E">
      <w:pPr>
        <w:numPr>
          <w:ilvl w:val="0"/>
          <w:numId w:val="2"/>
        </w:numPr>
        <w:rPr>
          <w:u w:val="single"/>
        </w:rPr>
      </w:pPr>
      <w:r>
        <w:rPr>
          <w:u w:val="single"/>
        </w:rPr>
        <w:t>Design-not-to-exceed Construction Budget</w:t>
      </w:r>
    </w:p>
    <w:p w:rsidR="00D74C52" w:rsidRDefault="00D74C52" w:rsidP="00470E0E">
      <w:pPr>
        <w:rPr>
          <w:u w:val="single"/>
        </w:rPr>
      </w:pPr>
    </w:p>
    <w:p w:rsidR="00D74C52" w:rsidRDefault="00D74C52" w:rsidP="00753291">
      <w:pPr>
        <w:autoSpaceDE w:val="0"/>
        <w:autoSpaceDN w:val="0"/>
        <w:adjustRightInd w:val="0"/>
        <w:ind w:left="360"/>
        <w:jc w:val="both"/>
      </w:pPr>
      <w:r>
        <w:t xml:space="preserve">Where applicable, the A/E agrees to design the Work on the Service Order(s) so that costs can be expected to fall within the “Design-not-to-exceed” construction budget.  If the cost estimates indicate a potential problem in securing a bid/price within the "Design-not-to-exceed" construction budget, the A/E shall notify the University and shall work with the University, at no additional fee, unless otherwise directed by the University, to redefine the design concepts of space utilization, building </w:t>
      </w:r>
      <w:r>
        <w:lastRenderedPageBreak/>
        <w:t>efficiencies, materials of construction, etc., so that the estimated cost of construction does not exceed the "Design-not-to-exceed" construction budget.</w:t>
      </w:r>
    </w:p>
    <w:p w:rsidR="00D74C52" w:rsidRDefault="00D74C52" w:rsidP="00753291">
      <w:pPr>
        <w:autoSpaceDE w:val="0"/>
        <w:autoSpaceDN w:val="0"/>
        <w:adjustRightInd w:val="0"/>
        <w:ind w:left="360"/>
        <w:jc w:val="both"/>
      </w:pPr>
    </w:p>
    <w:p w:rsidR="00D74C52" w:rsidRDefault="00D74C52" w:rsidP="00753291">
      <w:pPr>
        <w:autoSpaceDE w:val="0"/>
        <w:autoSpaceDN w:val="0"/>
        <w:adjustRightInd w:val="0"/>
        <w:ind w:left="360"/>
        <w:jc w:val="both"/>
        <w:rPr>
          <w:sz w:val="20"/>
          <w:szCs w:val="20"/>
        </w:rPr>
      </w:pPr>
      <w:r>
        <w:t>If the low bid/price exceeds the "Design-not-to-exceed" construction budget identified in the A/E Proposal by more than 10%, any A/E revisions to the plans and specifications required to bring the cost of the Work within the "Design-not-to-exceed" construction budget shall be executed by the A/E at no additional fee to the University, unless otherwise directed by the University.</w:t>
      </w:r>
    </w:p>
    <w:p w:rsidR="00D74C52" w:rsidRDefault="00D74C52" w:rsidP="00470E0E">
      <w:pPr>
        <w:ind w:left="1080"/>
      </w:pPr>
    </w:p>
    <w:p w:rsidR="00D74C52" w:rsidRDefault="00D74C52" w:rsidP="00FE6D7B">
      <w:pPr>
        <w:numPr>
          <w:ilvl w:val="0"/>
          <w:numId w:val="2"/>
        </w:numPr>
      </w:pPr>
      <w:r w:rsidRPr="00FE6D7B">
        <w:rPr>
          <w:u w:val="single"/>
        </w:rPr>
        <w:t>Contract Amount</w:t>
      </w:r>
    </w:p>
    <w:p w:rsidR="00D74C52" w:rsidRDefault="00D74C52" w:rsidP="00FE6D7B"/>
    <w:p w:rsidR="00D74C52" w:rsidRDefault="00D74C52" w:rsidP="00753291">
      <w:pPr>
        <w:ind w:left="360"/>
        <w:jc w:val="both"/>
      </w:pPr>
      <w:r>
        <w:t xml:space="preserve">The aggregate total of all fees for all Service Orders issued during the Contract Term shall not exceed </w:t>
      </w:r>
      <w:r w:rsidR="00915C0D">
        <w:fldChar w:fldCharType="begin">
          <w:ffData>
            <w:name w:val="Text23"/>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r>
        <w:t xml:space="preserve"> dollars ($</w:t>
      </w:r>
      <w:r w:rsidR="00915C0D">
        <w:fldChar w:fldCharType="begin"/>
      </w:r>
      <w:r>
        <w:instrText xml:space="preserve"> ref dollars </w:instrText>
      </w:r>
      <w:r w:rsidR="00915C0D">
        <w:fldChar w:fldCharType="end"/>
      </w:r>
      <w:r>
        <w:t xml:space="preserve">). The University shall determine the lump sum amount of each Service Order based on the estimated time required, the marked up hourly rates set forth in the MOU, and the Scope of Services required.  </w:t>
      </w:r>
    </w:p>
    <w:p w:rsidR="00D74C52" w:rsidRDefault="00D74C52" w:rsidP="00912A42">
      <w:pPr>
        <w:ind w:left="1080"/>
      </w:pPr>
    </w:p>
    <w:p w:rsidR="00D74C52" w:rsidRDefault="00D74C52" w:rsidP="00753291">
      <w:pPr>
        <w:ind w:left="360"/>
        <w:jc w:val="both"/>
      </w:pPr>
      <w:r>
        <w:t>In emergency situations, investigations, or similar work where an estimate of time required cannot reasonably be determined to establish a lump sum fee, the Service Order shall be issued to be paid on an hourly basis per the marked up hourly rates set forth in the MOU.  Such Service Orders shall usually include a “maximum” or “not-to-exceed” fee amount.  The actual Service Order cost shall be based on the A/E’s accounting of its man hours expended on the Service Order, submitted by classification, multiplied by the MOU scheduled classification hourly rates.</w:t>
      </w:r>
    </w:p>
    <w:p w:rsidR="00D74C52" w:rsidRDefault="00D74C52">
      <w:pPr>
        <w:ind w:left="720"/>
        <w:jc w:val="both"/>
      </w:pPr>
    </w:p>
    <w:p w:rsidR="00D74C52" w:rsidRDefault="00D74C52" w:rsidP="000109F2">
      <w:pPr>
        <w:numPr>
          <w:ilvl w:val="0"/>
          <w:numId w:val="2"/>
        </w:numPr>
        <w:rPr>
          <w:u w:val="single"/>
        </w:rPr>
      </w:pPr>
      <w:r>
        <w:rPr>
          <w:u w:val="single"/>
        </w:rPr>
        <w:t>Payment Schedule</w:t>
      </w:r>
    </w:p>
    <w:p w:rsidR="00D74C52" w:rsidRDefault="00D74C52" w:rsidP="000109F2">
      <w:pPr>
        <w:ind w:left="1080"/>
        <w:rPr>
          <w:u w:val="single"/>
        </w:rPr>
      </w:pPr>
    </w:p>
    <w:p w:rsidR="00D74C52" w:rsidRDefault="00D74C52" w:rsidP="00753291">
      <w:pPr>
        <w:pStyle w:val="BodyText"/>
        <w:spacing w:before="0" w:after="0"/>
        <w:ind w:left="360"/>
        <w:jc w:val="both"/>
        <w:rPr>
          <w:color w:val="000000"/>
        </w:rPr>
      </w:pPr>
      <w:proofErr w:type="gramStart"/>
      <w:r>
        <w:rPr>
          <w:b/>
          <w:bCs/>
          <w:color w:val="000000"/>
          <w:szCs w:val="22"/>
        </w:rPr>
        <w:t>eVA</w:t>
      </w:r>
      <w:proofErr w:type="gramEnd"/>
      <w:r>
        <w:rPr>
          <w:b/>
          <w:bCs/>
          <w:color w:val="000000"/>
          <w:szCs w:val="22"/>
        </w:rPr>
        <w:t xml:space="preserve"> Business-to-Government Vendor Registration:</w:t>
      </w:r>
      <w:r w:rsidRPr="00DC62F5">
        <w:rPr>
          <w:bCs/>
          <w:color w:val="000000"/>
          <w:szCs w:val="22"/>
        </w:rPr>
        <w:t xml:space="preserve">  The </w:t>
      </w:r>
      <w:r w:rsidR="009F0B31">
        <w:rPr>
          <w:bCs/>
          <w:color w:val="000000"/>
          <w:szCs w:val="22"/>
        </w:rPr>
        <w:t>A/E</w:t>
      </w:r>
      <w:r>
        <w:rPr>
          <w:bCs/>
          <w:color w:val="000000"/>
          <w:szCs w:val="22"/>
        </w:rPr>
        <w:t xml:space="preserve"> must be registered in eVA prior to </w:t>
      </w:r>
      <w:r>
        <w:rPr>
          <w:bCs/>
          <w:color w:val="000000"/>
          <w:szCs w:val="22"/>
        </w:rPr>
        <w:t xml:space="preserve">making the first Application for Payment.  </w:t>
      </w:r>
      <w:r w:rsidR="009F0B31">
        <w:rPr>
          <w:bCs/>
          <w:color w:val="000000"/>
          <w:szCs w:val="22"/>
        </w:rPr>
        <w:t>A/E</w:t>
      </w:r>
      <w:r>
        <w:rPr>
          <w:bCs/>
          <w:color w:val="000000"/>
          <w:szCs w:val="22"/>
        </w:rPr>
        <w:t xml:space="preserve"> must include the cost of the eVA transaction fee in its proposal.  </w:t>
      </w:r>
      <w:r>
        <w:rPr>
          <w:color w:val="000000"/>
          <w:szCs w:val="22"/>
        </w:rPr>
        <w:t>The eVA transaction fee will be assessed approximately 30 days after each</w:t>
      </w:r>
      <w:r w:rsidRPr="004939D0">
        <w:rPr>
          <w:color w:val="000000"/>
          <w:szCs w:val="22"/>
        </w:rPr>
        <w:t xml:space="preserve"> purchase order is issued.  Any adjustments (increases/decreases) will be handled through eVA change orders.</w:t>
      </w:r>
    </w:p>
    <w:p w:rsidR="00127FC5" w:rsidRDefault="00127FC5" w:rsidP="00753291">
      <w:pPr>
        <w:pStyle w:val="BodyText"/>
        <w:spacing w:before="0" w:after="0"/>
        <w:ind w:left="360"/>
        <w:jc w:val="both"/>
      </w:pPr>
    </w:p>
    <w:p w:rsidR="00127FC5" w:rsidRPr="00E00538" w:rsidRDefault="00127FC5" w:rsidP="00127FC5">
      <w:pPr>
        <w:tabs>
          <w:tab w:val="left" w:pos="900"/>
        </w:tabs>
        <w:ind w:left="360"/>
        <w:jc w:val="both"/>
        <w:rPr>
          <w:color w:val="000000"/>
        </w:rPr>
      </w:pPr>
      <w:r>
        <w:rPr>
          <w:b/>
          <w:color w:val="000000"/>
        </w:rPr>
        <w:t xml:space="preserve">PayMode Registration: </w:t>
      </w:r>
      <w:r>
        <w:rPr>
          <w:color w:val="000000"/>
        </w:rPr>
        <w:t xml:space="preserve">The University requires the A/E to enroll </w:t>
      </w:r>
      <w:r w:rsidRPr="000353DE">
        <w:rPr>
          <w:color w:val="000000"/>
        </w:rPr>
        <w:t xml:space="preserve">in </w:t>
      </w:r>
      <w:r>
        <w:rPr>
          <w:color w:val="000000"/>
        </w:rPr>
        <w:t xml:space="preserve">Bank of America’s PayMode® method for receipt of electronic invoice payments. More information can be found at </w:t>
      </w:r>
      <w:hyperlink r:id="rId10" w:history="1">
        <w:r w:rsidRPr="00C80C8C">
          <w:rPr>
            <w:rStyle w:val="Hyperlink"/>
          </w:rPr>
          <w:t>www.procurement.virginia.edu/pagepaymentmethods</w:t>
        </w:r>
      </w:hyperlink>
      <w:r>
        <w:rPr>
          <w:color w:val="000000"/>
        </w:rPr>
        <w:t>.</w:t>
      </w:r>
    </w:p>
    <w:p w:rsidR="00127FC5" w:rsidRDefault="00127FC5" w:rsidP="00753291">
      <w:pPr>
        <w:pStyle w:val="BodyText"/>
        <w:spacing w:before="0" w:after="0"/>
        <w:ind w:left="360"/>
        <w:jc w:val="both"/>
      </w:pPr>
    </w:p>
    <w:p w:rsidR="00D74C52" w:rsidRDefault="00D74C52" w:rsidP="00753291">
      <w:pPr>
        <w:ind w:left="360"/>
        <w:jc w:val="both"/>
      </w:pPr>
      <w:r>
        <w:t xml:space="preserve">Payments to the A/E shall conform to the provisions of the Manual, Chapter 3, unless otherwise stipulated </w:t>
      </w:r>
      <w:r>
        <w:t xml:space="preserve">in the individual Service Order. The A/E agrees to make payments to its Subcontractors and Consultants in conformance with the provisions of the Manual, Chapter 3.  </w:t>
      </w:r>
    </w:p>
    <w:p w:rsidR="00D74C52" w:rsidRDefault="00D74C52" w:rsidP="000109F2">
      <w:pPr>
        <w:ind w:left="1080"/>
      </w:pPr>
    </w:p>
    <w:p w:rsidR="00D74C52" w:rsidRDefault="00D74C52" w:rsidP="000109F2">
      <w:pPr>
        <w:numPr>
          <w:ilvl w:val="0"/>
          <w:numId w:val="2"/>
        </w:numPr>
        <w:rPr>
          <w:u w:val="single"/>
        </w:rPr>
      </w:pPr>
      <w:r w:rsidRPr="000109F2">
        <w:rPr>
          <w:u w:val="single"/>
        </w:rPr>
        <w:t>Contract Documents</w:t>
      </w:r>
    </w:p>
    <w:p w:rsidR="00D74C52" w:rsidRDefault="00D74C52" w:rsidP="000109F2">
      <w:pPr>
        <w:ind w:left="1080"/>
        <w:rPr>
          <w:u w:val="single"/>
        </w:rPr>
      </w:pPr>
    </w:p>
    <w:p w:rsidR="00D74C52" w:rsidRDefault="00D74C52" w:rsidP="00753291">
      <w:pPr>
        <w:ind w:left="360"/>
        <w:jc w:val="both"/>
      </w:pPr>
      <w:r w:rsidRPr="000109F2">
        <w:t>The following documents are incorporated by reference into this Contract and are listed in ord</w:t>
      </w:r>
      <w:r>
        <w:t>er of precedence following the C</w:t>
      </w:r>
      <w:r w:rsidRPr="000109F2">
        <w:t xml:space="preserve">ontract which </w:t>
      </w:r>
      <w:r>
        <w:t>has</w:t>
      </w:r>
      <w:r w:rsidRPr="000109F2">
        <w:t xml:space="preserve"> preceden</w:t>
      </w:r>
      <w:r>
        <w:t>ce over all:</w:t>
      </w:r>
    </w:p>
    <w:p w:rsidR="00D74C52" w:rsidRDefault="00D74C52">
      <w:pPr>
        <w:ind w:left="1080"/>
        <w:jc w:val="both"/>
      </w:pPr>
    </w:p>
    <w:p w:rsidR="00D74C52" w:rsidRDefault="00D74C52" w:rsidP="00D24FBD">
      <w:pPr>
        <w:numPr>
          <w:ilvl w:val="1"/>
          <w:numId w:val="2"/>
        </w:numPr>
      </w:pPr>
      <w:r>
        <w:t>The Manual</w:t>
      </w:r>
      <w:bookmarkStart w:id="13" w:name="manualyear"/>
      <w:r w:rsidR="009F0B31">
        <w:t xml:space="preserve">, </w:t>
      </w:r>
      <w:r w:rsidR="00915C0D">
        <w:fldChar w:fldCharType="begin">
          <w:ffData>
            <w:name w:val="manualyear"/>
            <w:enabled/>
            <w:calcOnExit/>
            <w:textInput>
              <w:default w:val="2007"/>
            </w:textInput>
          </w:ffData>
        </w:fldChar>
      </w:r>
      <w:r w:rsidR="009F0B31">
        <w:instrText xml:space="preserve"> FORMTEXT </w:instrText>
      </w:r>
      <w:r w:rsidR="00915C0D">
        <w:fldChar w:fldCharType="separate"/>
      </w:r>
      <w:r w:rsidR="009F0B31">
        <w:rPr>
          <w:noProof/>
        </w:rPr>
        <w:t>2nd</w:t>
      </w:r>
      <w:r w:rsidR="00915C0D">
        <w:fldChar w:fldCharType="end"/>
      </w:r>
      <w:bookmarkEnd w:id="13"/>
      <w:r w:rsidR="009F0B31">
        <w:t xml:space="preserve"> edition, Revision </w:t>
      </w:r>
      <w:bookmarkStart w:id="14" w:name="manualrevision"/>
      <w:r w:rsidR="00915C0D">
        <w:fldChar w:fldCharType="begin">
          <w:ffData>
            <w:name w:val="manualrevision"/>
            <w:enabled/>
            <w:calcOnExit/>
            <w:textInput>
              <w:default w:val="V.a"/>
            </w:textInput>
          </w:ffData>
        </w:fldChar>
      </w:r>
      <w:r w:rsidR="009F0B31">
        <w:instrText xml:space="preserve"> FORMTEXT </w:instrText>
      </w:r>
      <w:r w:rsidR="00915C0D">
        <w:fldChar w:fldCharType="separate"/>
      </w:r>
      <w:r w:rsidR="009F0B31">
        <w:rPr>
          <w:noProof/>
        </w:rPr>
        <w:t>VI</w:t>
      </w:r>
      <w:r w:rsidR="00915C0D">
        <w:fldChar w:fldCharType="end"/>
      </w:r>
      <w:bookmarkEnd w:id="14"/>
      <w:r w:rsidR="009F0B31">
        <w:t xml:space="preserve"> dated </w:t>
      </w:r>
      <w:r w:rsidR="00915C0D">
        <w:fldChar w:fldCharType="begin">
          <w:ffData>
            <w:name w:val="Text43"/>
            <w:enabled/>
            <w:calcOnExit w:val="0"/>
            <w:textInput/>
          </w:ffData>
        </w:fldChar>
      </w:r>
      <w:bookmarkStart w:id="15" w:name="Text43"/>
      <w:r w:rsidR="009F0B31">
        <w:instrText xml:space="preserve"> FORMTEXT </w:instrText>
      </w:r>
      <w:r w:rsidR="00915C0D">
        <w:fldChar w:fldCharType="separate"/>
      </w:r>
      <w:r w:rsidR="009F0B31">
        <w:t>April 29, 2009</w:t>
      </w:r>
      <w:r w:rsidR="00915C0D">
        <w:fldChar w:fldCharType="end"/>
      </w:r>
      <w:bookmarkEnd w:id="15"/>
    </w:p>
    <w:p w:rsidR="009F0B31" w:rsidRDefault="009F0B31" w:rsidP="009F0B31">
      <w:pPr>
        <w:numPr>
          <w:ilvl w:val="1"/>
          <w:numId w:val="2"/>
        </w:numPr>
      </w:pPr>
      <w:r>
        <w:t>Service Order #1 (attached)</w:t>
      </w:r>
    </w:p>
    <w:p w:rsidR="00D74C52" w:rsidRDefault="00D74C52" w:rsidP="00D24FBD">
      <w:pPr>
        <w:numPr>
          <w:ilvl w:val="1"/>
          <w:numId w:val="2"/>
        </w:numPr>
      </w:pPr>
      <w:r>
        <w:t xml:space="preserve">MOU dated </w:t>
      </w:r>
      <w:bookmarkStart w:id="16" w:name="Text38"/>
      <w:r w:rsidR="00915C0D">
        <w:fldChar w:fldCharType="begin">
          <w:ffData>
            <w:name w:val="Text38"/>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16"/>
      <w:r>
        <w:t>, (attached)</w:t>
      </w:r>
    </w:p>
    <w:p w:rsidR="00D74C52" w:rsidRDefault="00D74C52">
      <w:pPr>
        <w:numPr>
          <w:ilvl w:val="1"/>
          <w:numId w:val="2"/>
        </w:numPr>
      </w:pPr>
      <w:r>
        <w:t xml:space="preserve">RFP # </w:t>
      </w:r>
      <w:bookmarkStart w:id="17" w:name="Text39"/>
      <w:r w:rsidR="00915C0D">
        <w:fldChar w:fldCharType="begin">
          <w:ffData>
            <w:name w:val="Text39"/>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17"/>
      <w:r>
        <w:t xml:space="preserve"> dated </w:t>
      </w:r>
      <w:bookmarkStart w:id="18" w:name="Text40"/>
      <w:r w:rsidR="00915C0D">
        <w:fldChar w:fldCharType="begin">
          <w:ffData>
            <w:name w:val="Text40"/>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18"/>
      <w:r>
        <w:t xml:space="preserve">, </w:t>
      </w:r>
      <w:r w:rsidR="00915C0D">
        <w:fldChar w:fldCharType="begin">
          <w:ffData>
            <w:name w:val=""/>
            <w:enabled/>
            <w:calcOnExit w:val="0"/>
            <w:ddList>
              <w:listEntry w:val="attached"/>
              <w:listEntry w:val="incorporated herein by reference"/>
              <w:listEntry w:val="N/A"/>
            </w:ddList>
          </w:ffData>
        </w:fldChar>
      </w:r>
      <w:r>
        <w:instrText xml:space="preserve"> FORMDROPDOWN </w:instrText>
      </w:r>
      <w:r w:rsidR="00915C0D">
        <w:fldChar w:fldCharType="end"/>
      </w:r>
    </w:p>
    <w:p w:rsidR="00D74C52" w:rsidRDefault="00D74C52" w:rsidP="00D24FBD">
      <w:pPr>
        <w:numPr>
          <w:ilvl w:val="1"/>
          <w:numId w:val="2"/>
        </w:numPr>
      </w:pPr>
      <w:r>
        <w:t xml:space="preserve">A/E Proposal dated </w:t>
      </w:r>
      <w:bookmarkStart w:id="19" w:name="Text41"/>
      <w:r w:rsidR="00915C0D">
        <w:fldChar w:fldCharType="begin">
          <w:ffData>
            <w:name w:val="Text41"/>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19"/>
      <w:r>
        <w:t>, (attached)</w:t>
      </w:r>
    </w:p>
    <w:p w:rsidR="00D74C52" w:rsidRDefault="00D74C52" w:rsidP="00D24FBD">
      <w:pPr>
        <w:numPr>
          <w:ilvl w:val="1"/>
          <w:numId w:val="2"/>
        </w:numPr>
      </w:pPr>
      <w:r>
        <w:t xml:space="preserve">Other: </w:t>
      </w:r>
      <w:bookmarkStart w:id="20" w:name="Text42"/>
      <w:r w:rsidR="00915C0D">
        <w:fldChar w:fldCharType="begin">
          <w:ffData>
            <w:name w:val="Text42"/>
            <w:enabled/>
            <w:calcOnExit w:val="0"/>
            <w:textInput/>
          </w:ffData>
        </w:fldChar>
      </w:r>
      <w:r>
        <w:instrText xml:space="preserve"> FORMTEXT </w:instrText>
      </w:r>
      <w:r w:rsidR="00915C0D">
        <w:fldChar w:fldCharType="separate"/>
      </w:r>
      <w:r>
        <w:rPr>
          <w:noProof/>
        </w:rPr>
        <w:t> </w:t>
      </w:r>
      <w:r>
        <w:rPr>
          <w:noProof/>
        </w:rPr>
        <w:t> </w:t>
      </w:r>
      <w:r>
        <w:rPr>
          <w:noProof/>
        </w:rPr>
        <w:t> </w:t>
      </w:r>
      <w:r>
        <w:rPr>
          <w:noProof/>
        </w:rPr>
        <w:t> </w:t>
      </w:r>
      <w:r>
        <w:rPr>
          <w:noProof/>
        </w:rPr>
        <w:t> </w:t>
      </w:r>
      <w:r w:rsidR="00915C0D">
        <w:fldChar w:fldCharType="end"/>
      </w:r>
      <w:bookmarkEnd w:id="20"/>
    </w:p>
    <w:p w:rsidR="00D74C52" w:rsidRDefault="00D74C52" w:rsidP="00CE3612">
      <w:pPr>
        <w:ind w:left="1080"/>
      </w:pPr>
    </w:p>
    <w:p w:rsidR="00D74C52" w:rsidRPr="00CE3612" w:rsidRDefault="00D74C52" w:rsidP="00CE3612">
      <w:pPr>
        <w:numPr>
          <w:ilvl w:val="0"/>
          <w:numId w:val="2"/>
        </w:numPr>
      </w:pPr>
      <w:r>
        <w:rPr>
          <w:u w:val="single"/>
        </w:rPr>
        <w:t>Contract Term</w:t>
      </w:r>
    </w:p>
    <w:p w:rsidR="00D74C52" w:rsidRDefault="00D74C52" w:rsidP="00CE3612">
      <w:pPr>
        <w:rPr>
          <w:u w:val="single"/>
        </w:rPr>
      </w:pPr>
    </w:p>
    <w:p w:rsidR="00D74C52" w:rsidRDefault="00D74C52" w:rsidP="00753291">
      <w:pPr>
        <w:ind w:left="360"/>
        <w:jc w:val="both"/>
      </w:pPr>
      <w:r w:rsidRPr="00FA357F">
        <w:t>Service Orders may be issued during the one year period following the date of execution of th</w:t>
      </w:r>
      <w:r>
        <w:t>is</w:t>
      </w:r>
      <w:r w:rsidRPr="00FA357F">
        <w:t xml:space="preserve"> Contract.</w:t>
      </w:r>
      <w:r>
        <w:t xml:space="preserve">  This period shall be referred to as the “Contract Term.” No further Service Orders may be issued during the Contract Term once the aggregate dollar limit has been reached. It is understood that the A/E’s Work under the Service Orders issued may not be completed during the Contact Term; however, all terms and conditions of this Contract, including all rights and obligations, shall survive until the Work is completed, except the Owner’s right to issue, and the A/E’s right to accept, additional Service Orders.  </w:t>
      </w:r>
    </w:p>
    <w:p w:rsidR="00D74C52" w:rsidRDefault="00D74C52" w:rsidP="00CE3612">
      <w:pPr>
        <w:ind w:left="1080"/>
      </w:pPr>
    </w:p>
    <w:p w:rsidR="00D74C52" w:rsidRDefault="00D74C52" w:rsidP="00753291">
      <w:pPr>
        <w:ind w:left="360"/>
        <w:jc w:val="both"/>
        <w:rPr>
          <w:b/>
        </w:rPr>
      </w:pPr>
      <w:r>
        <w:t xml:space="preserve">The University may, at its sole discretion, renew this Contract for four additional one year Contract Terms, provided the option to renew was indicated in the RFP.  If the University exercises its option to renew, the next Contract Term shall begin one year from the date of the execution of this Contract, or the date that the University notifies the A/E that the option to renew is being exercised, whichever occurs first. A new aggregate dollar limit of the same amount shall apply to the next Contract Term.  </w:t>
      </w:r>
      <w:r w:rsidRPr="003B0E64">
        <w:t xml:space="preserve">Any unused amount from a Contract Term shall carry forward to the next </w:t>
      </w:r>
      <w:r>
        <w:t xml:space="preserve">renewal </w:t>
      </w:r>
      <w:r w:rsidRPr="003B0E64">
        <w:t>Contract Term</w:t>
      </w:r>
      <w:r>
        <w:t>, provided there is one</w:t>
      </w:r>
      <w:r w:rsidRPr="003B0E64">
        <w:t>.</w:t>
      </w:r>
    </w:p>
    <w:p w:rsidR="00D74C52" w:rsidRDefault="00D74C52">
      <w:pPr>
        <w:ind w:left="360"/>
      </w:pPr>
    </w:p>
    <w:p w:rsidR="00D74C52" w:rsidRDefault="00D74C52" w:rsidP="00D24FBD">
      <w:pPr>
        <w:numPr>
          <w:ilvl w:val="0"/>
          <w:numId w:val="2"/>
        </w:numPr>
      </w:pPr>
      <w:r w:rsidRPr="00D24FBD">
        <w:rPr>
          <w:u w:val="single"/>
        </w:rPr>
        <w:t>Termination</w:t>
      </w:r>
    </w:p>
    <w:p w:rsidR="00D74C52" w:rsidRDefault="00D74C52" w:rsidP="00D24FBD"/>
    <w:p w:rsidR="00D74C52" w:rsidRDefault="00D74C52" w:rsidP="00753291">
      <w:pPr>
        <w:ind w:left="360"/>
      </w:pPr>
      <w:r>
        <w:t xml:space="preserve">The University or the A/E may terminate this Contract as set forth in the Manual, Chapter 3, General Terms and Conditions for Professional Services Contracts.  </w:t>
      </w:r>
    </w:p>
    <w:p w:rsidR="00D74C52" w:rsidRPr="00753291" w:rsidRDefault="00D74C52" w:rsidP="00753291">
      <w:pPr>
        <w:ind w:left="720"/>
      </w:pPr>
    </w:p>
    <w:p w:rsidR="00D74C52" w:rsidRDefault="00D74C52" w:rsidP="00D24FBD">
      <w:pPr>
        <w:numPr>
          <w:ilvl w:val="0"/>
          <w:numId w:val="2"/>
        </w:numPr>
      </w:pPr>
      <w:r>
        <w:rPr>
          <w:u w:val="single"/>
        </w:rPr>
        <w:t>Disputes / Claims</w:t>
      </w:r>
    </w:p>
    <w:p w:rsidR="00D74C52" w:rsidRDefault="00D74C52" w:rsidP="00D24FBD"/>
    <w:p w:rsidR="00D74C52" w:rsidRDefault="00D74C52" w:rsidP="00753291">
      <w:pPr>
        <w:ind w:left="360"/>
        <w:jc w:val="both"/>
      </w:pPr>
      <w:r>
        <w:t>Any contractual claims shall be submitted in accordance with the Procedure for Resolution of Contractual Claims of the University of Virginia, included by reference herein.</w:t>
      </w:r>
    </w:p>
    <w:p w:rsidR="00D74C52" w:rsidRDefault="00D74C52">
      <w:pPr>
        <w:ind w:left="720"/>
      </w:pPr>
    </w:p>
    <w:p w:rsidR="00D74C52" w:rsidRDefault="00D74C52" w:rsidP="00C62A49">
      <w:pPr>
        <w:jc w:val="both"/>
      </w:pPr>
      <w:r>
        <w:t>In witness whereof the undersigned have executed this Contract on the dates set forth beside their respective signatures.</w:t>
      </w:r>
    </w:p>
    <w:p w:rsidR="00D74C52" w:rsidRDefault="00D74C52" w:rsidP="00D24FBD">
      <w:pPr>
        <w:ind w:left="1080"/>
      </w:pPr>
    </w:p>
    <w:tbl>
      <w:tblPr>
        <w:tblW w:w="9360" w:type="dxa"/>
        <w:tblLook w:val="01E0"/>
      </w:tblPr>
      <w:tblGrid>
        <w:gridCol w:w="4296"/>
        <w:gridCol w:w="5064"/>
      </w:tblGrid>
      <w:tr w:rsidR="00D74C52" w:rsidTr="004A326F">
        <w:tc>
          <w:tcPr>
            <w:tcW w:w="4296" w:type="dxa"/>
          </w:tcPr>
          <w:p w:rsidR="00D74C52" w:rsidRDefault="00915C0D" w:rsidP="00F5026C">
            <w:r>
              <w:fldChar w:fldCharType="begin"/>
            </w:r>
            <w:r w:rsidR="00D74C52">
              <w:instrText xml:space="preserve"> REF AE</w:instrText>
            </w:r>
          </w:p>
          <w:p w:rsidR="00D74C52" w:rsidRDefault="00D74C52" w:rsidP="00F5026C">
            <w:r>
              <w:instrText xml:space="preserve"> </w:instrText>
            </w:r>
            <w:r w:rsidR="00915C0D" w:rsidRPr="00915C0D">
              <w:fldChar w:fldCharType="separate"/>
            </w:r>
            <w:r>
              <w:rPr>
                <w:noProof/>
              </w:rPr>
              <w:t xml:space="preserve">     </w:t>
            </w:r>
            <w:r w:rsidR="00915C0D">
              <w:fldChar w:fldCharType="end"/>
            </w:r>
          </w:p>
          <w:p w:rsidR="00D74C52" w:rsidRDefault="00D74C52" w:rsidP="00F5026C"/>
          <w:p w:rsidR="00D74C52" w:rsidRDefault="00D74C52" w:rsidP="00F5026C">
            <w:r>
              <w:t>by:_______________________________</w:t>
            </w:r>
          </w:p>
          <w:p w:rsidR="00D74C52" w:rsidRDefault="00D74C52" w:rsidP="00F5026C">
            <w:r>
              <w:t xml:space="preserve">            (signature in ink)             (date)</w:t>
            </w:r>
          </w:p>
          <w:p w:rsidR="00D74C52" w:rsidRDefault="00D74C52" w:rsidP="00F5026C"/>
          <w:p w:rsidR="00D74C52" w:rsidRDefault="00D74C52" w:rsidP="00F5026C">
            <w:r>
              <w:t>Name: ____________________________</w:t>
            </w:r>
          </w:p>
          <w:p w:rsidR="00D74C52" w:rsidRDefault="00D74C52" w:rsidP="00F5026C"/>
          <w:p w:rsidR="00D74C52" w:rsidRDefault="00D74C52" w:rsidP="00F5026C">
            <w:r>
              <w:t>Title: _____________________________</w:t>
            </w:r>
          </w:p>
          <w:p w:rsidR="00D74C52" w:rsidRDefault="00D74C52" w:rsidP="00F5026C"/>
          <w:p w:rsidR="00D74C52" w:rsidRDefault="00D74C52" w:rsidP="00F5026C"/>
          <w:p w:rsidR="00D74C52" w:rsidRDefault="00D74C52" w:rsidP="00F5026C">
            <w:r>
              <w:t>ATTEST:__________________________</w:t>
            </w:r>
          </w:p>
          <w:p w:rsidR="00D74C52" w:rsidRDefault="00D74C52" w:rsidP="00F5026C">
            <w:r>
              <w:t xml:space="preserve">                  (signature)               (date)</w:t>
            </w:r>
          </w:p>
        </w:tc>
        <w:tc>
          <w:tcPr>
            <w:tcW w:w="5064" w:type="dxa"/>
          </w:tcPr>
          <w:p w:rsidR="00D74C52" w:rsidRDefault="00D74C52" w:rsidP="006A32D8">
            <w:r>
              <w:t>University of Virginia</w:t>
            </w:r>
          </w:p>
          <w:p w:rsidR="00D74C52" w:rsidRDefault="00D74C52" w:rsidP="006A32D8"/>
          <w:p w:rsidR="00D74C52" w:rsidRDefault="00D74C52" w:rsidP="006A32D8">
            <w:r>
              <w:t>by:________________________________</w:t>
            </w:r>
          </w:p>
          <w:bookmarkStart w:id="21" w:name="Dropdown1"/>
          <w:p w:rsidR="00D74C52" w:rsidRDefault="00915C0D" w:rsidP="004A326F">
            <w:pPr>
              <w:jc w:val="center"/>
            </w:pPr>
            <w:r>
              <w:fldChar w:fldCharType="begin">
                <w:ffData>
                  <w:name w:val="Dropdown1"/>
                  <w:enabled/>
                  <w:calcOnExit w:val="0"/>
                  <w:ddList>
                    <w:listEntry w:val="Patricia A. Clifton"/>
                    <w:listEntry w:val="C. A. Johannesmeyer"/>
                    <w:listEntry w:val="Donald E. Sundgren"/>
                  </w:ddList>
                </w:ffData>
              </w:fldChar>
            </w:r>
            <w:r w:rsidR="00D74C52">
              <w:instrText xml:space="preserve"> FORMDROPDOWN </w:instrText>
            </w:r>
            <w:r>
              <w:fldChar w:fldCharType="end"/>
            </w:r>
            <w:bookmarkEnd w:id="21"/>
            <w:r w:rsidR="00D74C52">
              <w:t xml:space="preserve">             (date)</w:t>
            </w:r>
          </w:p>
          <w:p w:rsidR="00D74C52" w:rsidRDefault="00D74C52">
            <w:r>
              <w:tab/>
            </w:r>
            <w:bookmarkStart w:id="22" w:name="Dropdown2"/>
            <w:r w:rsidR="00915C0D">
              <w:fldChar w:fldCharType="begin">
                <w:ffData>
                  <w:name w:val="Dropdown2"/>
                  <w:enabled/>
                  <w:calcOnExit w:val="0"/>
                  <w:ddList>
                    <w:listEntry w:val="Contract Admin Manager"/>
                    <w:listEntry w:val="Director, FP&amp;C"/>
                    <w:listEntry w:val="Chief Facilities Officer"/>
                  </w:ddList>
                </w:ffData>
              </w:fldChar>
            </w:r>
            <w:r>
              <w:instrText xml:space="preserve"> FORMDROPDOWN </w:instrText>
            </w:r>
            <w:r w:rsidR="00915C0D">
              <w:fldChar w:fldCharType="end"/>
            </w:r>
            <w:bookmarkEnd w:id="22"/>
          </w:p>
          <w:p w:rsidR="00D74C52" w:rsidRDefault="00D74C52" w:rsidP="006A32D8"/>
          <w:p w:rsidR="00D74C52" w:rsidRDefault="00D74C52" w:rsidP="006A32D8"/>
          <w:p w:rsidR="00D74C52" w:rsidRDefault="00D74C52" w:rsidP="006A32D8"/>
          <w:p w:rsidR="00D74C52" w:rsidRDefault="00D74C52" w:rsidP="006A32D8"/>
          <w:p w:rsidR="00D74C52" w:rsidRDefault="00D74C52" w:rsidP="006A32D8"/>
          <w:p w:rsidR="00D74C52" w:rsidRDefault="00D74C52" w:rsidP="006A32D8">
            <w:r>
              <w:t>ATTEST:___________________________</w:t>
            </w:r>
          </w:p>
          <w:p w:rsidR="00D74C52" w:rsidRDefault="00D74C52" w:rsidP="006A32D8">
            <w:r>
              <w:t xml:space="preserve">                      (signature)               (date)</w:t>
            </w:r>
          </w:p>
        </w:tc>
      </w:tr>
    </w:tbl>
    <w:p w:rsidR="00D74C52" w:rsidRDefault="00D74C52" w:rsidP="009E4750">
      <w:pPr>
        <w:ind w:left="1080" w:hanging="1080"/>
      </w:pPr>
    </w:p>
    <w:p w:rsidR="00D74C52" w:rsidRDefault="00D74C52" w:rsidP="009E4750">
      <w:pPr>
        <w:ind w:left="1080" w:hanging="1080"/>
      </w:pPr>
      <w:r>
        <w:t>Attachments:</w:t>
      </w:r>
    </w:p>
    <w:p w:rsidR="00D74C52" w:rsidRDefault="00D74C52" w:rsidP="009E4750">
      <w:pPr>
        <w:ind w:left="1080" w:hanging="1080"/>
      </w:pPr>
    </w:p>
    <w:bookmarkStart w:id="23" w:name="Check7"/>
    <w:p w:rsidR="00D74C52" w:rsidRDefault="00915C0D" w:rsidP="00207806">
      <w:pPr>
        <w:ind w:left="1080" w:hanging="1080"/>
      </w:pPr>
      <w:r>
        <w:fldChar w:fldCharType="begin">
          <w:ffData>
            <w:name w:val="Check7"/>
            <w:enabled/>
            <w:calcOnExit w:val="0"/>
            <w:checkBox>
              <w:sizeAuto/>
              <w:default w:val="0"/>
              <w:checked w:val="0"/>
            </w:checkBox>
          </w:ffData>
        </w:fldChar>
      </w:r>
      <w:r w:rsidR="00D74C52">
        <w:instrText xml:space="preserve"> FORMCHECKBOX </w:instrText>
      </w:r>
      <w:r>
        <w:fldChar w:fldCharType="end"/>
      </w:r>
      <w:bookmarkEnd w:id="23"/>
      <w:r w:rsidR="00D74C52">
        <w:t xml:space="preserve"> Service Order #1</w:t>
      </w:r>
    </w:p>
    <w:bookmarkStart w:id="24" w:name="Check3"/>
    <w:p w:rsidR="00D74C52" w:rsidRDefault="00915C0D" w:rsidP="009E4750">
      <w:pPr>
        <w:ind w:left="1080" w:hanging="1080"/>
      </w:pPr>
      <w:r>
        <w:fldChar w:fldCharType="begin">
          <w:ffData>
            <w:name w:val="Check3"/>
            <w:enabled/>
            <w:calcOnExit w:val="0"/>
            <w:checkBox>
              <w:sizeAuto/>
              <w:default w:val="0"/>
            </w:checkBox>
          </w:ffData>
        </w:fldChar>
      </w:r>
      <w:r w:rsidR="00D74C52">
        <w:instrText xml:space="preserve"> FORMCHECKBOX </w:instrText>
      </w:r>
      <w:r>
        <w:fldChar w:fldCharType="end"/>
      </w:r>
      <w:bookmarkEnd w:id="24"/>
      <w:r w:rsidR="00D74C52">
        <w:t xml:space="preserve"> MOU</w:t>
      </w:r>
    </w:p>
    <w:bookmarkStart w:id="25" w:name="Check4"/>
    <w:p w:rsidR="00D74C52" w:rsidRDefault="00915C0D" w:rsidP="009E4750">
      <w:pPr>
        <w:ind w:left="1080" w:hanging="1080"/>
      </w:pPr>
      <w:r>
        <w:fldChar w:fldCharType="begin">
          <w:ffData>
            <w:name w:val="Check4"/>
            <w:enabled/>
            <w:calcOnExit w:val="0"/>
            <w:checkBox>
              <w:sizeAuto/>
              <w:default w:val="0"/>
            </w:checkBox>
          </w:ffData>
        </w:fldChar>
      </w:r>
      <w:r w:rsidR="00D74C52">
        <w:instrText xml:space="preserve"> FORMCHECKBOX </w:instrText>
      </w:r>
      <w:r>
        <w:fldChar w:fldCharType="end"/>
      </w:r>
      <w:bookmarkEnd w:id="25"/>
      <w:r w:rsidR="00D74C52">
        <w:t xml:space="preserve"> A/E Proposal</w:t>
      </w:r>
    </w:p>
    <w:bookmarkStart w:id="26" w:name="Check6"/>
    <w:p w:rsidR="00D74C52" w:rsidRDefault="00915C0D" w:rsidP="00207806">
      <w:pPr>
        <w:ind w:left="1080" w:hanging="1080"/>
      </w:pPr>
      <w:r>
        <w:fldChar w:fldCharType="begin">
          <w:ffData>
            <w:name w:val="Check6"/>
            <w:enabled/>
            <w:calcOnExit w:val="0"/>
            <w:checkBox>
              <w:sizeAuto/>
              <w:default w:val="0"/>
              <w:checked w:val="0"/>
            </w:checkBox>
          </w:ffData>
        </w:fldChar>
      </w:r>
      <w:r w:rsidR="00D74C52">
        <w:instrText xml:space="preserve"> FORMCHECKBOX </w:instrText>
      </w:r>
      <w:r>
        <w:fldChar w:fldCharType="end"/>
      </w:r>
      <w:bookmarkEnd w:id="26"/>
      <w:r w:rsidR="00D74C52">
        <w:t xml:space="preserve"> Request for Proposal</w:t>
      </w:r>
    </w:p>
    <w:p w:rsidR="00D74C52" w:rsidRDefault="00D74C52" w:rsidP="00AB49D0">
      <w:pPr>
        <w:ind w:left="1080" w:hanging="1080"/>
      </w:pPr>
    </w:p>
    <w:p w:rsidR="00D74C52" w:rsidRDefault="00D74C52" w:rsidP="00AB49D0">
      <w:pPr>
        <w:ind w:left="1080" w:hanging="1080"/>
      </w:pPr>
      <w:r>
        <w:lastRenderedPageBreak/>
        <w:t>Professional Services Contract Administrator _____</w:t>
      </w:r>
    </w:p>
    <w:p w:rsidR="00D74C52" w:rsidRDefault="00D74C52" w:rsidP="009E4750">
      <w:pPr>
        <w:ind w:left="1080" w:hanging="1080"/>
      </w:pPr>
      <w:bookmarkStart w:id="27" w:name="Dropdown3"/>
      <w:r>
        <w:t>Manager, Contract Administration _____</w:t>
      </w:r>
    </w:p>
    <w:p w:rsidR="00D74C52" w:rsidRDefault="00915C0D" w:rsidP="009E4750">
      <w:pPr>
        <w:ind w:left="1080" w:hanging="1080"/>
      </w:pPr>
      <w:r>
        <w:fldChar w:fldCharType="begin">
          <w:ffData>
            <w:name w:val="Dropdown3"/>
            <w:enabled/>
            <w:calcOnExit w:val="0"/>
            <w:ddList>
              <w:listEntry w:val="     "/>
              <w:listEntry w:val="Director, FP&amp;C __________"/>
              <w:listEntry w:val="Contract Admin Manager __________"/>
            </w:ddList>
          </w:ffData>
        </w:fldChar>
      </w:r>
      <w:r w:rsidR="00D74C52">
        <w:instrText xml:space="preserve"> FORMDROPDOWN </w:instrText>
      </w:r>
      <w:r>
        <w:fldChar w:fldCharType="end"/>
      </w:r>
      <w:bookmarkEnd w:id="27"/>
    </w:p>
    <w:p w:rsidR="00D74C52" w:rsidRDefault="00915C0D" w:rsidP="000C5D18">
      <w:pPr>
        <w:ind w:left="1080" w:hanging="1080"/>
      </w:pPr>
      <w:r>
        <w:fldChar w:fldCharType="begin">
          <w:ffData>
            <w:name w:val=""/>
            <w:enabled/>
            <w:calcOnExit w:val="0"/>
            <w:ddList>
              <w:listEntry w:val="     "/>
              <w:listEntry w:val="Contract Admin Manager __________"/>
              <w:listEntry w:val="Director, FP&amp;C __________"/>
            </w:ddList>
          </w:ffData>
        </w:fldChar>
      </w:r>
      <w:r w:rsidR="00D74C52">
        <w:instrText xml:space="preserve"> FORMDROPDOWN </w:instrText>
      </w:r>
      <w:r>
        <w:fldChar w:fldCharType="end"/>
      </w:r>
    </w:p>
    <w:sectPr w:rsidR="00D74C52" w:rsidSect="00F017A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68" w:rsidRDefault="00EF4068">
      <w:r>
        <w:separator/>
      </w:r>
    </w:p>
  </w:endnote>
  <w:endnote w:type="continuationSeparator" w:id="0">
    <w:p w:rsidR="00EF4068" w:rsidRDefault="00EF4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68" w:rsidRDefault="00EF4068">
      <w:r>
        <w:separator/>
      </w:r>
    </w:p>
  </w:footnote>
  <w:footnote w:type="continuationSeparator" w:id="0">
    <w:p w:rsidR="00EF4068" w:rsidRDefault="00EF4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5"/>
      <w:gridCol w:w="4754"/>
    </w:tblGrid>
    <w:tr w:rsidR="00D74C52" w:rsidTr="00300036">
      <w:trPr>
        <w:jc w:val="center"/>
      </w:trPr>
      <w:tc>
        <w:tcPr>
          <w:tcW w:w="4755" w:type="dxa"/>
        </w:tcPr>
        <w:p w:rsidR="00D74C52" w:rsidRDefault="00D74C52" w:rsidP="00993DA5">
          <w:pPr>
            <w:pStyle w:val="Header"/>
          </w:pPr>
          <w:r>
            <w:t>HECO-3.1 (</w:t>
          </w:r>
          <w:r w:rsidR="00993DA5">
            <w:t>3</w:t>
          </w:r>
          <w:r>
            <w:t>/</w:t>
          </w:r>
          <w:r w:rsidR="00993DA5">
            <w:t>03</w:t>
          </w:r>
          <w:r>
            <w:t>/</w:t>
          </w:r>
          <w:r w:rsidR="009F0B31">
            <w:t>11</w:t>
          </w:r>
          <w:r>
            <w:t>)</w:t>
          </w:r>
        </w:p>
      </w:tc>
      <w:tc>
        <w:tcPr>
          <w:tcW w:w="4754" w:type="dxa"/>
        </w:tcPr>
        <w:p w:rsidR="00D74C52" w:rsidRDefault="00D74C52" w:rsidP="004A326F">
          <w:pPr>
            <w:pStyle w:val="Header"/>
            <w:jc w:val="right"/>
          </w:pPr>
          <w:r w:rsidRPr="00D913FF">
            <w:rPr>
              <w:rStyle w:val="PageNumber"/>
            </w:rPr>
            <w:t xml:space="preserve">Page </w:t>
          </w:r>
          <w:r w:rsidR="00915C0D" w:rsidRPr="00D913FF">
            <w:rPr>
              <w:rStyle w:val="PageNumber"/>
            </w:rPr>
            <w:fldChar w:fldCharType="begin"/>
          </w:r>
          <w:r w:rsidRPr="00D913FF">
            <w:rPr>
              <w:rStyle w:val="PageNumber"/>
            </w:rPr>
            <w:instrText xml:space="preserve"> PAGE </w:instrText>
          </w:r>
          <w:r w:rsidR="00915C0D" w:rsidRPr="00D913FF">
            <w:rPr>
              <w:rStyle w:val="PageNumber"/>
            </w:rPr>
            <w:fldChar w:fldCharType="separate"/>
          </w:r>
          <w:r w:rsidR="00993DA5">
            <w:rPr>
              <w:rStyle w:val="PageNumber"/>
              <w:noProof/>
            </w:rPr>
            <w:t>5</w:t>
          </w:r>
          <w:r w:rsidR="00915C0D" w:rsidRPr="00D913FF">
            <w:rPr>
              <w:rStyle w:val="PageNumber"/>
            </w:rPr>
            <w:fldChar w:fldCharType="end"/>
          </w:r>
          <w:r w:rsidRPr="00D913FF">
            <w:rPr>
              <w:rStyle w:val="PageNumber"/>
            </w:rPr>
            <w:t xml:space="preserve"> of </w:t>
          </w:r>
          <w:r w:rsidR="00915C0D" w:rsidRPr="00D913FF">
            <w:rPr>
              <w:rStyle w:val="PageNumber"/>
            </w:rPr>
            <w:fldChar w:fldCharType="begin"/>
          </w:r>
          <w:r w:rsidRPr="00D913FF">
            <w:rPr>
              <w:rStyle w:val="PageNumber"/>
            </w:rPr>
            <w:instrText xml:space="preserve"> NUMPAGES </w:instrText>
          </w:r>
          <w:r w:rsidR="00915C0D" w:rsidRPr="00D913FF">
            <w:rPr>
              <w:rStyle w:val="PageNumber"/>
            </w:rPr>
            <w:fldChar w:fldCharType="separate"/>
          </w:r>
          <w:r w:rsidR="00993DA5">
            <w:rPr>
              <w:rStyle w:val="PageNumber"/>
              <w:noProof/>
            </w:rPr>
            <w:t>5</w:t>
          </w:r>
          <w:r w:rsidR="00915C0D" w:rsidRPr="00D913FF">
            <w:rPr>
              <w:rStyle w:val="PageNumber"/>
            </w:rPr>
            <w:fldChar w:fldCharType="end"/>
          </w:r>
        </w:p>
      </w:tc>
    </w:tr>
    <w:tr w:rsidR="00D74C52" w:rsidTr="00300036">
      <w:trPr>
        <w:jc w:val="center"/>
      </w:trPr>
      <w:tc>
        <w:tcPr>
          <w:tcW w:w="4755" w:type="dxa"/>
        </w:tcPr>
        <w:p w:rsidR="00D74C52" w:rsidRDefault="00D74C52">
          <w:pPr>
            <w:pStyle w:val="Header"/>
          </w:pPr>
          <w:r>
            <w:t>P.O. #</w:t>
          </w:r>
        </w:p>
      </w:tc>
      <w:tc>
        <w:tcPr>
          <w:tcW w:w="4754" w:type="dxa"/>
        </w:tcPr>
        <w:p w:rsidR="00D74C52" w:rsidRPr="00D913FF" w:rsidRDefault="00D74C52" w:rsidP="004A326F">
          <w:pPr>
            <w:pStyle w:val="Header"/>
            <w:ind w:left="-108"/>
            <w:rPr>
              <w:rStyle w:val="PageNumber"/>
            </w:rPr>
          </w:pPr>
          <w:r>
            <w:t xml:space="preserve"> Contract # </w:t>
          </w:r>
        </w:p>
      </w:tc>
    </w:tr>
  </w:tbl>
  <w:p w:rsidR="00D74C52" w:rsidRDefault="00D74C52" w:rsidP="00A236B9">
    <w:pPr>
      <w:pStyle w:val="Header"/>
      <w:ind w:left="43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5E"/>
    <w:multiLevelType w:val="hybridMultilevel"/>
    <w:tmpl w:val="DD1C1FD4"/>
    <w:lvl w:ilvl="0" w:tplc="8B6C4008">
      <w:start w:val="1"/>
      <w:numFmt w:val="upperLetter"/>
      <w:lvlText w:val="%1."/>
      <w:lvlJc w:val="left"/>
      <w:pPr>
        <w:tabs>
          <w:tab w:val="num" w:pos="360"/>
        </w:tabs>
        <w:ind w:left="360" w:hanging="360"/>
      </w:pPr>
      <w:rPr>
        <w:rFonts w:cs="Times New Roman" w:hint="default"/>
        <w:b w:val="0"/>
        <w:u w:val="none"/>
      </w:rPr>
    </w:lvl>
    <w:lvl w:ilvl="1" w:tplc="363060EE">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b w:val="0"/>
        <w:u w:val="none"/>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0840D28"/>
    <w:multiLevelType w:val="multilevel"/>
    <w:tmpl w:val="4A6807EA"/>
    <w:lvl w:ilvl="0">
      <w:start w:val="8"/>
      <w:numFmt w:val="upperLetter"/>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267C1515"/>
    <w:multiLevelType w:val="hybridMultilevel"/>
    <w:tmpl w:val="38FC74AC"/>
    <w:lvl w:ilvl="0" w:tplc="9F6EB504">
      <w:start w:val="1"/>
      <w:numFmt w:val="decimal"/>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129383B"/>
    <w:multiLevelType w:val="multilevel"/>
    <w:tmpl w:val="9E5466B2"/>
    <w:lvl w:ilvl="0">
      <w:start w:val="1"/>
      <w:numFmt w:val="decimal"/>
      <w:lvlText w:val="%1."/>
      <w:lvlJc w:val="left"/>
      <w:pPr>
        <w:tabs>
          <w:tab w:val="num" w:pos="1080"/>
        </w:tabs>
        <w:ind w:left="1080" w:hanging="720"/>
      </w:pPr>
      <w:rPr>
        <w:rFonts w:cs="Times New Roman" w:hint="default"/>
        <w:u w:val="none"/>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CEB087F"/>
    <w:multiLevelType w:val="multilevel"/>
    <w:tmpl w:val="2C36730A"/>
    <w:lvl w:ilvl="0">
      <w:start w:val="1"/>
      <w:numFmt w:val="decimal"/>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61E66EBF"/>
    <w:multiLevelType w:val="hybridMultilevel"/>
    <w:tmpl w:val="AA749960"/>
    <w:lvl w:ilvl="0" w:tplc="3768E498">
      <w:start w:val="2"/>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F530F0C"/>
    <w:multiLevelType w:val="hybridMultilevel"/>
    <w:tmpl w:val="4A6807EA"/>
    <w:lvl w:ilvl="0" w:tplc="7DDE2AA4">
      <w:start w:val="8"/>
      <w:numFmt w:val="upperLetter"/>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0"/>
  <w:defaultTabStop w:val="720"/>
  <w:characterSpacingControl w:val="doNotCompress"/>
  <w:footnotePr>
    <w:footnote w:id="-1"/>
    <w:footnote w:id="0"/>
  </w:footnotePr>
  <w:endnotePr>
    <w:endnote w:id="-1"/>
    <w:endnote w:id="0"/>
  </w:endnotePr>
  <w:compat/>
  <w:rsids>
    <w:rsidRoot w:val="00FB35A5"/>
    <w:rsid w:val="000109F2"/>
    <w:rsid w:val="00015B34"/>
    <w:rsid w:val="00043A0A"/>
    <w:rsid w:val="000608FB"/>
    <w:rsid w:val="000924F0"/>
    <w:rsid w:val="000B70EF"/>
    <w:rsid w:val="000C5509"/>
    <w:rsid w:val="000C5D18"/>
    <w:rsid w:val="000C69F4"/>
    <w:rsid w:val="000E12D1"/>
    <w:rsid w:val="00106307"/>
    <w:rsid w:val="0010705C"/>
    <w:rsid w:val="00115B25"/>
    <w:rsid w:val="00127FC5"/>
    <w:rsid w:val="00145D41"/>
    <w:rsid w:val="00185893"/>
    <w:rsid w:val="0018790F"/>
    <w:rsid w:val="001A31BB"/>
    <w:rsid w:val="001C226C"/>
    <w:rsid w:val="001F6DBC"/>
    <w:rsid w:val="00207806"/>
    <w:rsid w:val="0021621F"/>
    <w:rsid w:val="00247A87"/>
    <w:rsid w:val="00263CF7"/>
    <w:rsid w:val="00274A89"/>
    <w:rsid w:val="00280692"/>
    <w:rsid w:val="002D3E6F"/>
    <w:rsid w:val="00300036"/>
    <w:rsid w:val="00302FFB"/>
    <w:rsid w:val="00320F08"/>
    <w:rsid w:val="003255A4"/>
    <w:rsid w:val="0035130E"/>
    <w:rsid w:val="003B0E64"/>
    <w:rsid w:val="003B6248"/>
    <w:rsid w:val="003C6996"/>
    <w:rsid w:val="003D5E6A"/>
    <w:rsid w:val="003F3F2C"/>
    <w:rsid w:val="00433EB1"/>
    <w:rsid w:val="00434E41"/>
    <w:rsid w:val="004369A0"/>
    <w:rsid w:val="00440E7A"/>
    <w:rsid w:val="004529CC"/>
    <w:rsid w:val="0046205F"/>
    <w:rsid w:val="00470E0E"/>
    <w:rsid w:val="00476F7C"/>
    <w:rsid w:val="00491DE4"/>
    <w:rsid w:val="004939D0"/>
    <w:rsid w:val="004A1025"/>
    <w:rsid w:val="004A326F"/>
    <w:rsid w:val="004D6981"/>
    <w:rsid w:val="004E12C6"/>
    <w:rsid w:val="004F29DF"/>
    <w:rsid w:val="004F38BF"/>
    <w:rsid w:val="0050488C"/>
    <w:rsid w:val="00507C4A"/>
    <w:rsid w:val="00512C87"/>
    <w:rsid w:val="0051704D"/>
    <w:rsid w:val="0056790C"/>
    <w:rsid w:val="00573170"/>
    <w:rsid w:val="00576A95"/>
    <w:rsid w:val="005976E2"/>
    <w:rsid w:val="005E42B5"/>
    <w:rsid w:val="00600CBC"/>
    <w:rsid w:val="00601209"/>
    <w:rsid w:val="00665E30"/>
    <w:rsid w:val="006805B4"/>
    <w:rsid w:val="00680B63"/>
    <w:rsid w:val="00692351"/>
    <w:rsid w:val="006A32D8"/>
    <w:rsid w:val="006A6C3D"/>
    <w:rsid w:val="006B294B"/>
    <w:rsid w:val="006C1D20"/>
    <w:rsid w:val="006E3CFD"/>
    <w:rsid w:val="006E4C15"/>
    <w:rsid w:val="007004A3"/>
    <w:rsid w:val="00707D20"/>
    <w:rsid w:val="00727839"/>
    <w:rsid w:val="00735142"/>
    <w:rsid w:val="00753291"/>
    <w:rsid w:val="007553C6"/>
    <w:rsid w:val="007646F6"/>
    <w:rsid w:val="00764754"/>
    <w:rsid w:val="00775714"/>
    <w:rsid w:val="007940B3"/>
    <w:rsid w:val="007B75A4"/>
    <w:rsid w:val="007E0EB0"/>
    <w:rsid w:val="00804471"/>
    <w:rsid w:val="00842F90"/>
    <w:rsid w:val="0086630E"/>
    <w:rsid w:val="008925FD"/>
    <w:rsid w:val="008964E4"/>
    <w:rsid w:val="008C3146"/>
    <w:rsid w:val="008E70B4"/>
    <w:rsid w:val="008F731B"/>
    <w:rsid w:val="00906B29"/>
    <w:rsid w:val="00912A42"/>
    <w:rsid w:val="00915C0D"/>
    <w:rsid w:val="00930199"/>
    <w:rsid w:val="0094018D"/>
    <w:rsid w:val="00972267"/>
    <w:rsid w:val="009843BC"/>
    <w:rsid w:val="00993DA5"/>
    <w:rsid w:val="00995B70"/>
    <w:rsid w:val="0099652F"/>
    <w:rsid w:val="009C3A35"/>
    <w:rsid w:val="009E4750"/>
    <w:rsid w:val="009F0B31"/>
    <w:rsid w:val="00A01270"/>
    <w:rsid w:val="00A02F76"/>
    <w:rsid w:val="00A07173"/>
    <w:rsid w:val="00A15966"/>
    <w:rsid w:val="00A236B9"/>
    <w:rsid w:val="00A25E1A"/>
    <w:rsid w:val="00A449AD"/>
    <w:rsid w:val="00A47C95"/>
    <w:rsid w:val="00A73624"/>
    <w:rsid w:val="00AA281B"/>
    <w:rsid w:val="00AA59E2"/>
    <w:rsid w:val="00AB3D17"/>
    <w:rsid w:val="00AB49D0"/>
    <w:rsid w:val="00AC66CC"/>
    <w:rsid w:val="00B14C6B"/>
    <w:rsid w:val="00B15DD8"/>
    <w:rsid w:val="00B26B9F"/>
    <w:rsid w:val="00B323F2"/>
    <w:rsid w:val="00B43690"/>
    <w:rsid w:val="00B5312F"/>
    <w:rsid w:val="00B8681B"/>
    <w:rsid w:val="00BD3DF6"/>
    <w:rsid w:val="00BE1975"/>
    <w:rsid w:val="00BF6B0D"/>
    <w:rsid w:val="00C37171"/>
    <w:rsid w:val="00C45FDD"/>
    <w:rsid w:val="00C53B35"/>
    <w:rsid w:val="00C62A49"/>
    <w:rsid w:val="00C6503F"/>
    <w:rsid w:val="00C6786E"/>
    <w:rsid w:val="00C67E18"/>
    <w:rsid w:val="00C8563F"/>
    <w:rsid w:val="00C87DA8"/>
    <w:rsid w:val="00CA5204"/>
    <w:rsid w:val="00CB04F2"/>
    <w:rsid w:val="00CD0E33"/>
    <w:rsid w:val="00CD14DE"/>
    <w:rsid w:val="00CD48BA"/>
    <w:rsid w:val="00CD5D71"/>
    <w:rsid w:val="00CE3612"/>
    <w:rsid w:val="00D15363"/>
    <w:rsid w:val="00D21F50"/>
    <w:rsid w:val="00D24FBD"/>
    <w:rsid w:val="00D368F9"/>
    <w:rsid w:val="00D449D2"/>
    <w:rsid w:val="00D74C52"/>
    <w:rsid w:val="00D876FD"/>
    <w:rsid w:val="00D913FF"/>
    <w:rsid w:val="00DA18BE"/>
    <w:rsid w:val="00DA5EB4"/>
    <w:rsid w:val="00DC62F5"/>
    <w:rsid w:val="00DD2FFC"/>
    <w:rsid w:val="00E02AC5"/>
    <w:rsid w:val="00E271AD"/>
    <w:rsid w:val="00E36537"/>
    <w:rsid w:val="00E5685A"/>
    <w:rsid w:val="00E66FC1"/>
    <w:rsid w:val="00E967CA"/>
    <w:rsid w:val="00EA19C9"/>
    <w:rsid w:val="00EA74A0"/>
    <w:rsid w:val="00EA7E49"/>
    <w:rsid w:val="00EB060E"/>
    <w:rsid w:val="00EE78F3"/>
    <w:rsid w:val="00EF03A9"/>
    <w:rsid w:val="00EF4068"/>
    <w:rsid w:val="00F017A8"/>
    <w:rsid w:val="00F5026C"/>
    <w:rsid w:val="00F74923"/>
    <w:rsid w:val="00F91359"/>
    <w:rsid w:val="00F9631A"/>
    <w:rsid w:val="00FA357F"/>
    <w:rsid w:val="00FB35A5"/>
    <w:rsid w:val="00FC268A"/>
    <w:rsid w:val="00FC3178"/>
    <w:rsid w:val="00FD4201"/>
    <w:rsid w:val="00FE6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 List"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F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02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3CF7"/>
    <w:pPr>
      <w:tabs>
        <w:tab w:val="center" w:pos="4320"/>
        <w:tab w:val="right" w:pos="8640"/>
      </w:tabs>
    </w:pPr>
  </w:style>
  <w:style w:type="character" w:customStyle="1" w:styleId="HeaderChar">
    <w:name w:val="Header Char"/>
    <w:basedOn w:val="DefaultParagraphFont"/>
    <w:link w:val="Header"/>
    <w:uiPriority w:val="99"/>
    <w:semiHidden/>
    <w:rsid w:val="003B7C8D"/>
    <w:rPr>
      <w:szCs w:val="24"/>
    </w:rPr>
  </w:style>
  <w:style w:type="paragraph" w:styleId="Footer">
    <w:name w:val="footer"/>
    <w:basedOn w:val="Normal"/>
    <w:link w:val="FooterChar"/>
    <w:uiPriority w:val="99"/>
    <w:rsid w:val="00263CF7"/>
    <w:pPr>
      <w:tabs>
        <w:tab w:val="center" w:pos="4320"/>
        <w:tab w:val="right" w:pos="8640"/>
      </w:tabs>
    </w:pPr>
  </w:style>
  <w:style w:type="character" w:customStyle="1" w:styleId="FooterChar">
    <w:name w:val="Footer Char"/>
    <w:basedOn w:val="DefaultParagraphFont"/>
    <w:link w:val="Footer"/>
    <w:uiPriority w:val="99"/>
    <w:semiHidden/>
    <w:rsid w:val="003B7C8D"/>
    <w:rPr>
      <w:szCs w:val="24"/>
    </w:rPr>
  </w:style>
  <w:style w:type="character" w:styleId="PageNumber">
    <w:name w:val="page number"/>
    <w:basedOn w:val="DefaultParagraphFont"/>
    <w:uiPriority w:val="99"/>
    <w:rsid w:val="00D913FF"/>
    <w:rPr>
      <w:rFonts w:cs="Times New Roman"/>
    </w:rPr>
  </w:style>
  <w:style w:type="paragraph" w:styleId="BalloonText">
    <w:name w:val="Balloon Text"/>
    <w:basedOn w:val="Normal"/>
    <w:link w:val="BalloonTextChar"/>
    <w:uiPriority w:val="99"/>
    <w:semiHidden/>
    <w:rsid w:val="00692351"/>
    <w:rPr>
      <w:rFonts w:ascii="Tahoma" w:hAnsi="Tahoma" w:cs="Tahoma"/>
      <w:sz w:val="16"/>
      <w:szCs w:val="16"/>
    </w:rPr>
  </w:style>
  <w:style w:type="character" w:customStyle="1" w:styleId="BalloonTextChar">
    <w:name w:val="Balloon Text Char"/>
    <w:basedOn w:val="DefaultParagraphFont"/>
    <w:link w:val="BalloonText"/>
    <w:uiPriority w:val="99"/>
    <w:semiHidden/>
    <w:rsid w:val="003B7C8D"/>
    <w:rPr>
      <w:sz w:val="0"/>
      <w:szCs w:val="0"/>
    </w:rPr>
  </w:style>
  <w:style w:type="paragraph" w:styleId="BodyText">
    <w:name w:val="Body Text"/>
    <w:basedOn w:val="Normal"/>
    <w:link w:val="BodyTextChar"/>
    <w:uiPriority w:val="99"/>
    <w:rsid w:val="00FB35A5"/>
    <w:pPr>
      <w:spacing w:before="120" w:after="120"/>
    </w:pPr>
    <w:rPr>
      <w:szCs w:val="20"/>
    </w:rPr>
  </w:style>
  <w:style w:type="character" w:customStyle="1" w:styleId="BodyTextChar">
    <w:name w:val="Body Text Char"/>
    <w:basedOn w:val="DefaultParagraphFont"/>
    <w:link w:val="BodyText"/>
    <w:uiPriority w:val="99"/>
    <w:semiHidden/>
    <w:rsid w:val="003B7C8D"/>
    <w:rPr>
      <w:szCs w:val="24"/>
    </w:rPr>
  </w:style>
  <w:style w:type="paragraph" w:styleId="ListParagraph">
    <w:name w:val="List Paragraph"/>
    <w:basedOn w:val="Normal"/>
    <w:uiPriority w:val="99"/>
    <w:qFormat/>
    <w:rsid w:val="00263CF7"/>
    <w:pPr>
      <w:ind w:left="720"/>
      <w:contextualSpacing/>
    </w:pPr>
  </w:style>
  <w:style w:type="character" w:styleId="Hyperlink">
    <w:name w:val="Hyperlink"/>
    <w:basedOn w:val="DefaultParagraphFont"/>
    <w:rsid w:val="00127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6958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curement.virginia.edu/pagepaymentmethod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F221-E73B-4D5D-AEED-EFD7276480DC}">
  <ds:schemaRefs>
    <ds:schemaRef ds:uri="http://schemas.openxmlformats.org/officeDocument/2006/bibliography"/>
  </ds:schemaRefs>
</ds:datastoreItem>
</file>

<file path=customXml/itemProps2.xml><?xml version="1.0" encoding="utf-8"?>
<ds:datastoreItem xmlns:ds="http://schemas.openxmlformats.org/officeDocument/2006/customXml" ds:itemID="{CB747242-16CB-4C94-AB6C-9679B2B0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1554</Words>
  <Characters>8862</Characters>
  <Application>Microsoft Office Word</Application>
  <DocSecurity>0</DocSecurity>
  <Lines>73</Lines>
  <Paragraphs>20</Paragraphs>
  <ScaleCrop>false</ScaleCrop>
  <Company>University of Virginia</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 ENGINEER</dc:title>
  <dc:creator>SRR6S</dc:creator>
  <cp:lastModifiedBy>Jeff Moore</cp:lastModifiedBy>
  <cp:revision>1</cp:revision>
  <cp:lastPrinted>2007-09-13T19:37:00Z</cp:lastPrinted>
  <dcterms:created xsi:type="dcterms:W3CDTF">2011-03-03T14:11:00Z</dcterms:created>
  <dcterms:modified xsi:type="dcterms:W3CDTF">2011-03-03T19:30:00Z</dcterms:modified>
</cp:coreProperties>
</file>