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E63C" w14:textId="77777777" w:rsidR="00577D11" w:rsidRPr="00F70455" w:rsidRDefault="00577D11" w:rsidP="00EE2A6A">
      <w:pPr>
        <w:keepNext/>
        <w:jc w:val="center"/>
        <w:outlineLvl w:val="0"/>
        <w:rPr>
          <w:b/>
          <w:kern w:val="36"/>
        </w:rPr>
      </w:pPr>
      <w:r w:rsidRPr="00F70455">
        <w:rPr>
          <w:b/>
          <w:kern w:val="36"/>
        </w:rPr>
        <w:t>REQUEST FOR LETTERS OF INTEREST</w:t>
      </w:r>
    </w:p>
    <w:p w14:paraId="3CFB6E1A" w14:textId="77777777" w:rsidR="00577D11" w:rsidRPr="00F70455" w:rsidRDefault="00577D11" w:rsidP="00577D11">
      <w:pPr>
        <w:jc w:val="center"/>
        <w:rPr>
          <w:b/>
        </w:rPr>
      </w:pPr>
      <w:r w:rsidRPr="00F70455">
        <w:rPr>
          <w:b/>
        </w:rPr>
        <w:t xml:space="preserve">and Statements of </w:t>
      </w:r>
      <w:r w:rsidR="00FC5D50" w:rsidRPr="00F70455">
        <w:rPr>
          <w:b/>
        </w:rPr>
        <w:t>Qualification</w:t>
      </w:r>
      <w:r w:rsidR="00466ACB" w:rsidRPr="00F70455">
        <w:rPr>
          <w:b/>
        </w:rPr>
        <w:t>s</w:t>
      </w:r>
    </w:p>
    <w:p w14:paraId="14BBC147" w14:textId="77777777" w:rsidR="00857C10" w:rsidRDefault="00857C10" w:rsidP="00577D11">
      <w:pPr>
        <w:pStyle w:val="BodyText"/>
        <w:jc w:val="both"/>
      </w:pPr>
    </w:p>
    <w:p w14:paraId="01F26E81" w14:textId="77777777" w:rsidR="00577D11" w:rsidRPr="00B443F6" w:rsidRDefault="00577D11" w:rsidP="00987216">
      <w:pPr>
        <w:pStyle w:val="BodyText"/>
        <w:jc w:val="both"/>
      </w:pPr>
      <w:r w:rsidRPr="00B443F6">
        <w:t xml:space="preserve">The University of Virginia, Charlottesville, invites </w:t>
      </w:r>
      <w:r w:rsidR="00AF3585">
        <w:t>highly qualified</w:t>
      </w:r>
      <w:r w:rsidRPr="00B443F6">
        <w:t xml:space="preserve"> firms to submit Letters of Interest and Statements of Qualification</w:t>
      </w:r>
      <w:r w:rsidR="00CE0970" w:rsidRPr="00B443F6">
        <w:t>s</w:t>
      </w:r>
      <w:r w:rsidRPr="00B443F6">
        <w:t xml:space="preserve"> along with background information on Form </w:t>
      </w:r>
      <w:r w:rsidR="00CD7598">
        <w:t>HECO-16</w:t>
      </w:r>
      <w:r w:rsidRPr="00B443F6">
        <w:t xml:space="preserve"> </w:t>
      </w:r>
      <w:r w:rsidR="00F77FC0" w:rsidRPr="00B443F6">
        <w:t>(o</w:t>
      </w:r>
      <w:r w:rsidR="00610D2A" w:rsidRPr="00B443F6">
        <w:t xml:space="preserve">btain </w:t>
      </w:r>
      <w:r w:rsidRPr="00B443F6">
        <w:t xml:space="preserve">adapted </w:t>
      </w:r>
      <w:r w:rsidR="00857C10" w:rsidRPr="00B443F6">
        <w:t xml:space="preserve">version </w:t>
      </w:r>
      <w:r w:rsidRPr="00B443F6">
        <w:t>from</w:t>
      </w:r>
      <w:r w:rsidR="00CD7598">
        <w:t xml:space="preserve"> </w:t>
      </w:r>
      <w:hyperlink r:id="rId9" w:history="1">
        <w:r w:rsidR="003A6951" w:rsidRPr="00CC6CD2">
          <w:rPr>
            <w:rStyle w:val="Hyperlink"/>
          </w:rPr>
          <w:t>https://www.fm.virginia.edu/depts/fpc</w:t>
        </w:r>
        <w:bookmarkStart w:id="0" w:name="_Hlt208384366"/>
        <w:r w:rsidR="003A6951" w:rsidRPr="00CC6CD2">
          <w:rPr>
            <w:rStyle w:val="Hyperlink"/>
          </w:rPr>
          <w:t>/</w:t>
        </w:r>
        <w:bookmarkEnd w:id="0"/>
        <w:r w:rsidR="003A6951" w:rsidRPr="00CC6CD2">
          <w:rPr>
            <w:rStyle w:val="Hyperlink"/>
          </w:rPr>
          <w:t>index.html</w:t>
        </w:r>
      </w:hyperlink>
      <w:r w:rsidR="00180C9A">
        <w:t xml:space="preserve"> and associated supporting materials for services related to</w:t>
      </w:r>
      <w:r w:rsidR="00A139AA" w:rsidRPr="00B443F6">
        <w:t>:</w:t>
      </w:r>
    </w:p>
    <w:p w14:paraId="4C85F6B2" w14:textId="77777777" w:rsidR="00577D11" w:rsidRPr="00B443F6" w:rsidRDefault="00577D11" w:rsidP="00577D11"/>
    <w:p w14:paraId="4A55EE78" w14:textId="77777777" w:rsidR="00051C81" w:rsidRPr="00B443F6" w:rsidRDefault="003A63B2" w:rsidP="00051C81">
      <w:pPr>
        <w:pStyle w:val="Heading2"/>
        <w:rPr>
          <w:sz w:val="28"/>
        </w:rPr>
      </w:pPr>
      <w:r>
        <w:rPr>
          <w:sz w:val="28"/>
        </w:rPr>
        <w:t xml:space="preserve">Mechanical and Plumbing On-Demand Program </w:t>
      </w:r>
    </w:p>
    <w:p w14:paraId="5DAA6056" w14:textId="2DCD5E72" w:rsidR="00051C81" w:rsidRPr="00B443F6" w:rsidRDefault="00051C81" w:rsidP="00051C81">
      <w:pPr>
        <w:jc w:val="center"/>
        <w:rPr>
          <w:b/>
          <w:sz w:val="28"/>
        </w:rPr>
      </w:pPr>
      <w:r w:rsidRPr="00B443F6">
        <w:rPr>
          <w:b/>
          <w:sz w:val="28"/>
        </w:rPr>
        <w:t xml:space="preserve">RFP # </w:t>
      </w:r>
      <w:r w:rsidR="00FB7980">
        <w:rPr>
          <w:b/>
          <w:sz w:val="28"/>
          <w:szCs w:val="28"/>
        </w:rPr>
        <w:t>22-107</w:t>
      </w:r>
    </w:p>
    <w:p w14:paraId="6C3EAEE9" w14:textId="77777777" w:rsidR="00577D11" w:rsidRPr="00B443F6" w:rsidRDefault="00577D11" w:rsidP="00577D11"/>
    <w:p w14:paraId="5036E14A" w14:textId="4C66B936" w:rsidR="009247C2" w:rsidRDefault="00467BE4" w:rsidP="00D5796A">
      <w:pPr>
        <w:pStyle w:val="BodyText"/>
        <w:jc w:val="both"/>
      </w:pPr>
      <w:r w:rsidRPr="00955A7D">
        <w:t xml:space="preserve">The University seeks to retain </w:t>
      </w:r>
      <w:r w:rsidRPr="00901A3C">
        <w:t>a s</w:t>
      </w:r>
      <w:r>
        <w:t>late of Mechanical/Plumbing</w:t>
      </w:r>
      <w:r w:rsidRPr="00901A3C">
        <w:t xml:space="preserve"> contracting firms </w:t>
      </w:r>
      <w:r>
        <w:t>capable of performing mechanical (HVAC), plumbing, medical/lab gas systems</w:t>
      </w:r>
      <w:r>
        <w:rPr>
          <w:noProof/>
        </w:rPr>
        <w:t xml:space="preserve"> work </w:t>
      </w:r>
      <w:r w:rsidRPr="00901A3C">
        <w:t xml:space="preserve">to </w:t>
      </w:r>
      <w:r>
        <w:t>be</w:t>
      </w:r>
      <w:r w:rsidRPr="00901A3C">
        <w:t xml:space="preserve"> part of the On-Demand </w:t>
      </w:r>
      <w:r>
        <w:t>Construction Program</w:t>
      </w:r>
      <w:r w:rsidR="009247C2">
        <w:t xml:space="preserve">. </w:t>
      </w:r>
      <w:r w:rsidR="009247C2" w:rsidRPr="00F35D10">
        <w:t>The pro</w:t>
      </w:r>
      <w:r w:rsidR="009247C2">
        <w:t>curements</w:t>
      </w:r>
      <w:r w:rsidR="009247C2" w:rsidRPr="00F35D10">
        <w:t xml:space="preserve"> may be comprised of, but not limited to, Competitive Sealed Bidding and Emergency Projects where the low bid will determine the selection of the contractor.</w:t>
      </w:r>
      <w:r w:rsidR="00C5456B">
        <w:t xml:space="preserve">  In accordance with the pro</w:t>
      </w:r>
      <w:r w:rsidR="00BB0409">
        <w:t>visions of the University of Virginia Higher Education Capital Outlay Manual and the University’s Procurement Rules.</w:t>
      </w:r>
    </w:p>
    <w:p w14:paraId="74B13368" w14:textId="77777777" w:rsidR="009247C2" w:rsidRDefault="009247C2" w:rsidP="00D5796A">
      <w:pPr>
        <w:pStyle w:val="BodyText"/>
        <w:jc w:val="both"/>
      </w:pPr>
    </w:p>
    <w:p w14:paraId="47AE2A05" w14:textId="2EADEF38" w:rsidR="009247C2" w:rsidRDefault="009247C2" w:rsidP="00D5796A">
      <w:pPr>
        <w:pStyle w:val="BodyText"/>
        <w:jc w:val="both"/>
      </w:pPr>
      <w:r w:rsidRPr="00812BA8">
        <w:t xml:space="preserve">From the responses received from this </w:t>
      </w:r>
      <w:r>
        <w:t>r</w:t>
      </w:r>
      <w:r w:rsidRPr="00812BA8">
        <w:t>equest, the firms deemed best suited for our</w:t>
      </w:r>
      <w:r>
        <w:t xml:space="preserve"> Mechanical </w:t>
      </w:r>
      <w:r w:rsidRPr="00812BA8">
        <w:t>and</w:t>
      </w:r>
      <w:r>
        <w:t xml:space="preserve"> Plumbing </w:t>
      </w:r>
      <w:r w:rsidRPr="00812BA8">
        <w:t xml:space="preserve">On-Demand </w:t>
      </w:r>
      <w:r>
        <w:t xml:space="preserve">Program </w:t>
      </w:r>
      <w:r w:rsidRPr="00812BA8">
        <w:t>will be issued the RFP to complete and return to</w:t>
      </w:r>
      <w:r>
        <w:t xml:space="preserve"> the</w:t>
      </w:r>
      <w:r w:rsidRPr="00812BA8">
        <w:t xml:space="preserve"> </w:t>
      </w:r>
      <w:r>
        <w:t>Contract Administration Offic</w:t>
      </w:r>
      <w:r w:rsidRPr="009B5CB2">
        <w:t>e.</w:t>
      </w:r>
      <w:r>
        <w:t xml:space="preserve"> </w:t>
      </w:r>
      <w:r w:rsidRPr="00812BA8">
        <w:t xml:space="preserve">The Proposals will be evaluated on the firm’s ability to perform in a highly </w:t>
      </w:r>
      <w:r>
        <w:t xml:space="preserve">sensitive University environment with complex mechanical and plumbing systems while being mindful of the students, facility, and staff at the University. </w:t>
      </w:r>
      <w:r w:rsidRPr="00812BA8">
        <w:t>The ability to be</w:t>
      </w:r>
      <w:r>
        <w:t xml:space="preserve"> responsive,</w:t>
      </w:r>
      <w:r w:rsidRPr="00812BA8">
        <w:t xml:space="preserve"> innovative</w:t>
      </w:r>
      <w:r>
        <w:t>,</w:t>
      </w:r>
      <w:r w:rsidRPr="00812BA8">
        <w:t xml:space="preserve"> and cooperative in</w:t>
      </w:r>
      <w:r>
        <w:t xml:space="preserve"> a</w:t>
      </w:r>
      <w:r w:rsidRPr="00812BA8">
        <w:t xml:space="preserve"> work relationship, as well as the firm’s experience, capabilities, and ability to respond to the University’s needs are paramount.</w:t>
      </w:r>
    </w:p>
    <w:p w14:paraId="5B1BB0C1" w14:textId="77777777" w:rsidR="009247C2" w:rsidRDefault="009247C2" w:rsidP="005309EB">
      <w:pPr>
        <w:pStyle w:val="BodyText"/>
        <w:jc w:val="both"/>
      </w:pPr>
    </w:p>
    <w:p w14:paraId="6811BDAD" w14:textId="2EA7311A" w:rsidR="00D55003" w:rsidRPr="00955A7D" w:rsidRDefault="006A1C34" w:rsidP="00D55003">
      <w:pPr>
        <w:pStyle w:val="BodyText"/>
        <w:jc w:val="both"/>
      </w:pPr>
      <w:r>
        <w:t xml:space="preserve">The projects will </w:t>
      </w:r>
      <w:r w:rsidR="00B965B5">
        <w:t xml:space="preserve">include a variety of </w:t>
      </w:r>
      <w:r w:rsidR="00C70D74">
        <w:t xml:space="preserve">mechanical and plumbing projects in </w:t>
      </w:r>
      <w:r w:rsidR="00221B24">
        <w:t xml:space="preserve">the </w:t>
      </w:r>
      <w:r w:rsidR="00C70D74">
        <w:t xml:space="preserve">Health System and Academic facilities </w:t>
      </w:r>
      <w:r w:rsidR="00B965B5">
        <w:t xml:space="preserve">generally </w:t>
      </w:r>
      <w:r w:rsidR="00C70D74">
        <w:t>l</w:t>
      </w:r>
      <w:r w:rsidR="00B965B5">
        <w:t>ocated in the Charlottesville area.</w:t>
      </w:r>
      <w:r w:rsidR="00B726E0">
        <w:t xml:space="preserve">  </w:t>
      </w:r>
      <w:r w:rsidR="009247C2" w:rsidRPr="00812BA8">
        <w:t>The short-listed firms may be invited to present a more detailed proposal and oral presentation of their qualifications and experience.</w:t>
      </w:r>
      <w:r w:rsidR="009247C2">
        <w:t xml:space="preserve"> </w:t>
      </w:r>
      <w:r w:rsidR="00D55003" w:rsidRPr="00812BA8">
        <w:t>The initial umbrella contract will be for a term of two years with options to renew the contract for up to three additional one-year terms.</w:t>
      </w:r>
      <w:r w:rsidR="00D55003">
        <w:t xml:space="preserve"> </w:t>
      </w:r>
      <w:r w:rsidR="00D55003" w:rsidRPr="00812BA8">
        <w:t xml:space="preserve">Procurements under this initial contract may number approximately </w:t>
      </w:r>
      <w:r w:rsidR="00D55003">
        <w:t xml:space="preserve">6 </w:t>
      </w:r>
      <w:r w:rsidR="002F1683">
        <w:t xml:space="preserve">- </w:t>
      </w:r>
      <w:r w:rsidR="00D55003">
        <w:t xml:space="preserve">10 </w:t>
      </w:r>
      <w:r w:rsidR="00D55003" w:rsidRPr="00812BA8">
        <w:t>or more annually</w:t>
      </w:r>
      <w:r w:rsidR="002F1683">
        <w:t>,</w:t>
      </w:r>
      <w:r w:rsidR="00D55003" w:rsidRPr="00812BA8">
        <w:t xml:space="preserve"> generally ranging up to $</w:t>
      </w:r>
      <w:r w:rsidR="00D55003">
        <w:t>5</w:t>
      </w:r>
      <w:r w:rsidR="00D55003" w:rsidRPr="00812BA8">
        <w:t xml:space="preserve"> million in size.</w:t>
      </w:r>
      <w:r w:rsidR="00D55003">
        <w:t xml:space="preserve">  Projects considered as </w:t>
      </w:r>
      <w:r w:rsidR="00D55003" w:rsidRPr="00723ED7">
        <w:t>minor</w:t>
      </w:r>
      <w:r w:rsidR="00D55003">
        <w:t xml:space="preserve"> </w:t>
      </w:r>
      <w:r w:rsidR="00D55003" w:rsidRPr="00723ED7">
        <w:t xml:space="preserve">(approximately </w:t>
      </w:r>
      <w:r w:rsidR="00D55003" w:rsidRPr="009C3F58">
        <w:t>$100,000</w:t>
      </w:r>
      <w:r w:rsidR="00D55003" w:rsidRPr="00723ED7">
        <w:t xml:space="preserve"> or less estimated construction cost)</w:t>
      </w:r>
      <w:r w:rsidR="00D55003">
        <w:t xml:space="preserve"> may be awarded on a rotating basis among the firms procured with this contract.  Projects larger than </w:t>
      </w:r>
      <w:r w:rsidR="00D55003" w:rsidRPr="009C3F58">
        <w:t>$5</w:t>
      </w:r>
      <w:r w:rsidR="009C3F58" w:rsidRPr="009C3F58">
        <w:t xml:space="preserve"> million</w:t>
      </w:r>
      <w:r w:rsidR="00D55003">
        <w:t xml:space="preserve"> will be publicly advertised and procured separately.</w:t>
      </w:r>
    </w:p>
    <w:p w14:paraId="1E372C07" w14:textId="77777777" w:rsidR="00D55003" w:rsidRDefault="00D55003" w:rsidP="006A1C34">
      <w:pPr>
        <w:pStyle w:val="BodyText"/>
        <w:jc w:val="both"/>
      </w:pPr>
    </w:p>
    <w:p w14:paraId="7707012D" w14:textId="77777777" w:rsidR="002A1022" w:rsidRPr="00955A7D" w:rsidRDefault="002A1022" w:rsidP="00FA585F">
      <w:pPr>
        <w:pStyle w:val="CM2"/>
        <w:jc w:val="both"/>
        <w:rPr>
          <w:b/>
          <w:bCs/>
        </w:rPr>
      </w:pPr>
      <w:r w:rsidRPr="00955A7D">
        <w:rPr>
          <w:b/>
          <w:bCs/>
        </w:rPr>
        <w:t xml:space="preserve">Submittal Information: </w:t>
      </w:r>
    </w:p>
    <w:p w14:paraId="664480AA" w14:textId="77777777" w:rsidR="00C5456B" w:rsidRDefault="00C5456B" w:rsidP="00A1135E">
      <w:pPr>
        <w:pStyle w:val="CM6"/>
        <w:spacing w:line="276" w:lineRule="atLeast"/>
        <w:jc w:val="both"/>
      </w:pPr>
    </w:p>
    <w:p w14:paraId="3D9F4EE7" w14:textId="626F6362" w:rsidR="00A1135E" w:rsidRDefault="002A1022" w:rsidP="00A1135E">
      <w:pPr>
        <w:pStyle w:val="CM6"/>
        <w:spacing w:line="276" w:lineRule="atLeast"/>
        <w:jc w:val="both"/>
      </w:pPr>
      <w:r w:rsidRPr="00955A7D">
        <w:t>The University is interested in demonstrated experience in the management</w:t>
      </w:r>
      <w:r w:rsidR="002579F9">
        <w:t xml:space="preserve"> </w:t>
      </w:r>
      <w:r w:rsidRPr="00955A7D">
        <w:t xml:space="preserve">of </w:t>
      </w:r>
      <w:r w:rsidR="003A63B2">
        <w:t xml:space="preserve">mechanical, </w:t>
      </w:r>
      <w:proofErr w:type="gramStart"/>
      <w:r w:rsidR="003A63B2">
        <w:t>plumbing</w:t>
      </w:r>
      <w:proofErr w:type="gramEnd"/>
      <w:r w:rsidR="003A63B2">
        <w:t xml:space="preserve"> and medical/lab gas </w:t>
      </w:r>
      <w:r w:rsidRPr="00955A7D">
        <w:t xml:space="preserve">projects within a </w:t>
      </w:r>
      <w:r w:rsidR="003A63B2">
        <w:t xml:space="preserve">health care and/or </w:t>
      </w:r>
      <w:r w:rsidRPr="00955A7D">
        <w:t>university</w:t>
      </w:r>
      <w:r w:rsidR="002579F9">
        <w:t xml:space="preserve"> where the mechanical or plumbing contractor acts as the prime contract</w:t>
      </w:r>
      <w:r w:rsidR="00D95095">
        <w:t xml:space="preserve">.  </w:t>
      </w:r>
      <w:r w:rsidR="00A1135E">
        <w:t>Interested firms must submit:</w:t>
      </w:r>
    </w:p>
    <w:p w14:paraId="23A2CA63" w14:textId="77777777" w:rsidR="00A1135E" w:rsidRPr="00AE57D3" w:rsidRDefault="00E04D8C" w:rsidP="00A1135E">
      <w:pPr>
        <w:pStyle w:val="Default"/>
        <w:numPr>
          <w:ilvl w:val="0"/>
          <w:numId w:val="3"/>
        </w:numPr>
        <w:jc w:val="both"/>
      </w:pPr>
      <w:r>
        <w:t>Letter of I</w:t>
      </w:r>
      <w:r w:rsidR="00A1135E">
        <w:t>nterest addressed to the S</w:t>
      </w:r>
      <w:r>
        <w:t>election</w:t>
      </w:r>
      <w:r w:rsidR="00A1135E">
        <w:t xml:space="preserve"> Committee, </w:t>
      </w:r>
      <w:r w:rsidR="00A1135E" w:rsidRPr="00AE57D3">
        <w:t>that is no longer than on</w:t>
      </w:r>
      <w:r w:rsidR="00664813" w:rsidRPr="00AE57D3">
        <w:t>e</w:t>
      </w:r>
      <w:r w:rsidR="00A1135E" w:rsidRPr="00AE57D3">
        <w:t xml:space="preserve"> page in </w:t>
      </w:r>
      <w:proofErr w:type="gramStart"/>
      <w:r w:rsidR="00A1135E" w:rsidRPr="00AE57D3">
        <w:t>length</w:t>
      </w:r>
      <w:proofErr w:type="gramEnd"/>
    </w:p>
    <w:p w14:paraId="373B02F8" w14:textId="2EB75EDF" w:rsidR="00A1135E" w:rsidRPr="00AE57D3" w:rsidRDefault="005F290E" w:rsidP="00A1135E">
      <w:pPr>
        <w:pStyle w:val="Default"/>
        <w:numPr>
          <w:ilvl w:val="0"/>
          <w:numId w:val="3"/>
        </w:numPr>
        <w:spacing w:after="278" w:line="276" w:lineRule="atLeast"/>
        <w:jc w:val="both"/>
      </w:pPr>
      <w:r w:rsidRPr="00AE57D3">
        <w:t>Statement of Qualifications</w:t>
      </w:r>
      <w:r w:rsidR="009F0AA9" w:rsidRPr="00AE57D3">
        <w:t>, the adapted</w:t>
      </w:r>
      <w:r w:rsidR="00A1135E" w:rsidRPr="00AE57D3">
        <w:t xml:space="preserve"> form for </w:t>
      </w:r>
      <w:r w:rsidR="00AE57D3" w:rsidRPr="00AE57D3">
        <w:t xml:space="preserve">Mechanical and Plumbing </w:t>
      </w:r>
      <w:r w:rsidR="00A1135E" w:rsidRPr="00AE57D3">
        <w:t xml:space="preserve">On-Demand </w:t>
      </w:r>
      <w:r w:rsidR="00AE57D3" w:rsidRPr="00AE57D3">
        <w:lastRenderedPageBreak/>
        <w:t>Program</w:t>
      </w:r>
      <w:r w:rsidR="00A1135E" w:rsidRPr="00AE57D3">
        <w:t xml:space="preserve"> </w:t>
      </w:r>
      <w:r w:rsidR="00A1135E" w:rsidRPr="00963188">
        <w:t xml:space="preserve">RFP </w:t>
      </w:r>
      <w:r w:rsidR="009A5DE6" w:rsidRPr="00963188">
        <w:t>2</w:t>
      </w:r>
      <w:r w:rsidR="00FB7980" w:rsidRPr="00963188">
        <w:t>2</w:t>
      </w:r>
      <w:r w:rsidR="009A5DE6" w:rsidRPr="00963188">
        <w:t>-</w:t>
      </w:r>
      <w:r w:rsidR="00FB7980" w:rsidRPr="00963188">
        <w:t>107</w:t>
      </w:r>
      <w:r w:rsidR="00A1135E" w:rsidRPr="00AE57D3">
        <w:t>, from the Contract Administration website listed above.</w:t>
      </w:r>
    </w:p>
    <w:p w14:paraId="6DEDB71D" w14:textId="77777777" w:rsidR="000B3B17" w:rsidRPr="00955A7D" w:rsidRDefault="000B3B17" w:rsidP="00955A7D">
      <w:pPr>
        <w:pStyle w:val="CM6"/>
        <w:spacing w:line="276" w:lineRule="atLeast"/>
        <w:jc w:val="both"/>
      </w:pPr>
      <w:r w:rsidRPr="00955A7D">
        <w:t xml:space="preserve">Where possible, all materials submitted should be fully recyclable. Submissions should be collated, on standard letter-sized paper and preferably clipped together </w:t>
      </w:r>
      <w:r w:rsidRPr="00955A7D">
        <w:rPr>
          <w:u w:val="single"/>
        </w:rPr>
        <w:t>without</w:t>
      </w:r>
      <w:r w:rsidRPr="00955A7D">
        <w:t xml:space="preserve"> bind</w:t>
      </w:r>
      <w:r w:rsidR="00987216">
        <w:t>ing.  To conserve paper, double-</w:t>
      </w:r>
      <w:r w:rsidRPr="00955A7D">
        <w:t>sided printing is strongly encouraged.</w:t>
      </w:r>
    </w:p>
    <w:p w14:paraId="7C081A8F" w14:textId="77777777" w:rsidR="00C5456B" w:rsidRDefault="00C5456B" w:rsidP="00C5456B">
      <w:r w:rsidRPr="008D3DE1">
        <w:t>Submittals will be evaluated</w:t>
      </w:r>
      <w:r>
        <w:t xml:space="preserve"> to create</w:t>
      </w:r>
      <w:r w:rsidRPr="008D3DE1">
        <w:t xml:space="preserve"> a short-list of firms</w:t>
      </w:r>
      <w:r>
        <w:t xml:space="preserve">. </w:t>
      </w:r>
      <w:r w:rsidRPr="008D3DE1">
        <w:t xml:space="preserve">The selection of short-listed firms will be based on ability </w:t>
      </w:r>
      <w:r>
        <w:t xml:space="preserve">to obtain bonding, </w:t>
      </w:r>
      <w:r w:rsidRPr="008D3DE1">
        <w:t>to meet the proposed schedu</w:t>
      </w:r>
      <w:r>
        <w:t>les, the quality and experience of the proposed team</w:t>
      </w:r>
      <w:r w:rsidRPr="008D3DE1">
        <w:t xml:space="preserve">, safety </w:t>
      </w:r>
      <w:r>
        <w:t>program</w:t>
      </w:r>
      <w:r w:rsidRPr="008D3DE1">
        <w:t xml:space="preserve">, the firm’s plan for involvement of </w:t>
      </w:r>
      <w:proofErr w:type="spellStart"/>
      <w:r w:rsidRPr="008D3DE1">
        <w:t>SWaM</w:t>
      </w:r>
      <w:proofErr w:type="spellEnd"/>
      <w:r w:rsidRPr="008D3DE1">
        <w:t xml:space="preserve"> </w:t>
      </w:r>
      <w:r>
        <w:t>subcontractors,</w:t>
      </w:r>
      <w:r w:rsidRPr="008D3DE1">
        <w:t xml:space="preserve"> and other criteria as the selection committee may determine appropriate.</w:t>
      </w:r>
      <w:r>
        <w:t xml:space="preserve">  Only firms licensed to do business in Virginia will be considered. The shortlisted firms will receive a Request for Proposal and be invited to the University to provide a more detailed proposal and presentation of their qualifications and experience.</w:t>
      </w:r>
    </w:p>
    <w:p w14:paraId="58017C8D" w14:textId="77777777" w:rsidR="00C70D74" w:rsidRPr="00C70D74" w:rsidRDefault="00C70D74" w:rsidP="00C70D74">
      <w:pPr>
        <w:pStyle w:val="Default"/>
      </w:pPr>
    </w:p>
    <w:p w14:paraId="4C1406B0" w14:textId="7BBCBB41" w:rsidR="002A1022" w:rsidRPr="00955A7D" w:rsidRDefault="00C5456B" w:rsidP="00FA585F">
      <w:pPr>
        <w:pStyle w:val="CM2"/>
        <w:widowControl/>
        <w:jc w:val="both"/>
      </w:pPr>
      <w:r w:rsidRPr="001A30F4">
        <w:rPr>
          <w:u w:val="single"/>
        </w:rPr>
        <w:t>One (1) hardcopy original and one (1) electronic storage device</w:t>
      </w:r>
      <w:r>
        <w:t xml:space="preserve"> </w:t>
      </w:r>
      <w:r w:rsidRPr="00CF3084">
        <w:t xml:space="preserve">(e.g., </w:t>
      </w:r>
      <w:r>
        <w:t>USB flash drive</w:t>
      </w:r>
      <w:r w:rsidRPr="00CF3084">
        <w:t xml:space="preserve">) </w:t>
      </w:r>
      <w:r>
        <w:t xml:space="preserve">containing electronic versions </w:t>
      </w:r>
      <w:r w:rsidRPr="002275A9">
        <w:t xml:space="preserve">of the Letters of Interest/Statements of Qualifications </w:t>
      </w:r>
      <w:r>
        <w:t xml:space="preserve">(form HECO-16) </w:t>
      </w:r>
      <w:r w:rsidRPr="002275A9">
        <w:t>must be submitted by close of business</w:t>
      </w:r>
      <w:r>
        <w:t xml:space="preserve"> </w:t>
      </w:r>
      <w:r w:rsidR="002A1022" w:rsidRPr="00E04D8C">
        <w:rPr>
          <w:b/>
        </w:rPr>
        <w:t>(</w:t>
      </w:r>
      <w:r w:rsidR="00AA6D5E" w:rsidRPr="00E04D8C">
        <w:rPr>
          <w:b/>
        </w:rPr>
        <w:t xml:space="preserve">nominally </w:t>
      </w:r>
      <w:r w:rsidR="00F135AC">
        <w:rPr>
          <w:b/>
        </w:rPr>
        <w:t>4</w:t>
      </w:r>
      <w:r w:rsidR="002A1022" w:rsidRPr="00E04D8C">
        <w:rPr>
          <w:b/>
          <w:bCs/>
        </w:rPr>
        <w:t xml:space="preserve">:00 </w:t>
      </w:r>
      <w:r w:rsidR="00CC191A" w:rsidRPr="00E04D8C">
        <w:rPr>
          <w:b/>
          <w:bCs/>
        </w:rPr>
        <w:t>PM)</w:t>
      </w:r>
      <w:r w:rsidR="0055641A" w:rsidRPr="00E04D8C">
        <w:rPr>
          <w:b/>
          <w:bCs/>
        </w:rPr>
        <w:t xml:space="preserve"> </w:t>
      </w:r>
      <w:r w:rsidR="00CC191A" w:rsidRPr="00E04D8C">
        <w:rPr>
          <w:bCs/>
        </w:rPr>
        <w:t>on</w:t>
      </w:r>
      <w:r w:rsidR="00CC191A" w:rsidRPr="00E04D8C">
        <w:rPr>
          <w:b/>
          <w:bCs/>
        </w:rPr>
        <w:t xml:space="preserve"> </w:t>
      </w:r>
      <w:r w:rsidR="009A5DE6">
        <w:rPr>
          <w:b/>
          <w:bCs/>
        </w:rPr>
        <w:t xml:space="preserve">August 2, </w:t>
      </w:r>
      <w:proofErr w:type="gramStart"/>
      <w:r w:rsidR="009A5DE6">
        <w:rPr>
          <w:b/>
          <w:bCs/>
        </w:rPr>
        <w:t>2023</w:t>
      </w:r>
      <w:proofErr w:type="gramEnd"/>
      <w:r w:rsidR="002A1022" w:rsidRPr="00955A7D">
        <w:rPr>
          <w:b/>
          <w:bCs/>
        </w:rPr>
        <w:t xml:space="preserve"> </w:t>
      </w:r>
      <w:r w:rsidR="002A1022" w:rsidRPr="00955A7D">
        <w:t>to the attention of:</w:t>
      </w:r>
    </w:p>
    <w:p w14:paraId="37516322" w14:textId="77777777" w:rsidR="002A1022" w:rsidRPr="00955A7D" w:rsidRDefault="002A1022" w:rsidP="00FA585F">
      <w:pPr>
        <w:pStyle w:val="Default"/>
        <w:widowControl/>
        <w:jc w:val="both"/>
        <w:rPr>
          <w:color w:val="auto"/>
        </w:rPr>
      </w:pPr>
    </w:p>
    <w:p w14:paraId="79C84DE5" w14:textId="2661FBC3" w:rsidR="00D24505" w:rsidRPr="00955A7D" w:rsidRDefault="009A5DE6" w:rsidP="009C3F58">
      <w:pPr>
        <w:pStyle w:val="Default"/>
        <w:widowControl/>
        <w:jc w:val="center"/>
      </w:pPr>
      <w:r>
        <w:rPr>
          <w:color w:val="auto"/>
        </w:rPr>
        <w:t>Berhan Aljiji</w:t>
      </w:r>
      <w:r w:rsidR="00C5456B">
        <w:rPr>
          <w:color w:val="auto"/>
        </w:rPr>
        <w:t xml:space="preserve">, </w:t>
      </w:r>
      <w:r w:rsidR="00D24505" w:rsidRPr="00955A7D">
        <w:t>Contract Administrator for Construction</w:t>
      </w:r>
    </w:p>
    <w:p w14:paraId="296D1F98" w14:textId="77777777" w:rsidR="00C5456B" w:rsidRDefault="00C5456B" w:rsidP="00C5456B">
      <w:pPr>
        <w:pStyle w:val="Default"/>
        <w:widowControl/>
        <w:jc w:val="center"/>
      </w:pPr>
      <w:r w:rsidRPr="005617D4">
        <w:t>University of Virginia</w:t>
      </w:r>
    </w:p>
    <w:p w14:paraId="5A61C410" w14:textId="77777777" w:rsidR="00C5456B" w:rsidRDefault="00C5456B" w:rsidP="00C5456B">
      <w:pPr>
        <w:pStyle w:val="Default"/>
        <w:widowControl/>
        <w:jc w:val="center"/>
      </w:pPr>
      <w:r w:rsidRPr="00955A7D">
        <w:t xml:space="preserve">Facilities Management </w:t>
      </w:r>
    </w:p>
    <w:p w14:paraId="73AB7C57" w14:textId="77777777" w:rsidR="00C5456B" w:rsidRDefault="00C5456B" w:rsidP="00C5456B">
      <w:pPr>
        <w:pStyle w:val="Default"/>
        <w:widowControl/>
        <w:jc w:val="center"/>
      </w:pPr>
      <w:r>
        <w:t>Capital Construction &amp; Renovations</w:t>
      </w:r>
    </w:p>
    <w:p w14:paraId="14CE1057" w14:textId="77777777" w:rsidR="00C5456B" w:rsidRDefault="00C5456B" w:rsidP="00C5456B">
      <w:pPr>
        <w:pStyle w:val="Default"/>
        <w:widowControl/>
        <w:jc w:val="center"/>
      </w:pPr>
      <w:r w:rsidRPr="00955A7D">
        <w:t xml:space="preserve">Facilities Management </w:t>
      </w:r>
      <w:r w:rsidRPr="005617D4">
        <w:t>Shop #2</w:t>
      </w:r>
    </w:p>
    <w:p w14:paraId="4055A176" w14:textId="77777777" w:rsidR="00C5456B" w:rsidRDefault="00C5456B" w:rsidP="00C5456B">
      <w:pPr>
        <w:pStyle w:val="Default"/>
        <w:widowControl/>
        <w:jc w:val="center"/>
      </w:pPr>
      <w:r w:rsidRPr="005617D4">
        <w:t>1571 Pratt Drive</w:t>
      </w:r>
    </w:p>
    <w:p w14:paraId="61D57A77" w14:textId="28433B94" w:rsidR="00C5456B" w:rsidRPr="00955A7D" w:rsidRDefault="00C5456B" w:rsidP="00C5456B">
      <w:pPr>
        <w:jc w:val="center"/>
      </w:pPr>
      <w:r w:rsidRPr="00955A7D">
        <w:t>Charlottesville, VA 2290</w:t>
      </w:r>
      <w:r>
        <w:t>4</w:t>
      </w:r>
    </w:p>
    <w:p w14:paraId="184ACBA2" w14:textId="77777777" w:rsidR="002A1022" w:rsidRPr="00955A7D" w:rsidRDefault="002A1022" w:rsidP="009C3F58">
      <w:pPr>
        <w:pStyle w:val="Default"/>
        <w:jc w:val="center"/>
      </w:pPr>
    </w:p>
    <w:p w14:paraId="36AC6120" w14:textId="0E9784B3" w:rsidR="002A1022" w:rsidRDefault="002A1022" w:rsidP="00C5456B">
      <w:pPr>
        <w:rPr>
          <w:u w:val="single"/>
        </w:rPr>
      </w:pPr>
      <w:r w:rsidRPr="00955A7D">
        <w:rPr>
          <w:b/>
          <w:bCs/>
        </w:rPr>
        <w:t xml:space="preserve">Requests for Proposals (RFPs) </w:t>
      </w:r>
      <w:r w:rsidRPr="00955A7D">
        <w:t xml:space="preserve">will be issued on or about </w:t>
      </w:r>
      <w:r w:rsidR="009A5DE6">
        <w:t xml:space="preserve">August 10, </w:t>
      </w:r>
      <w:proofErr w:type="gramStart"/>
      <w:r w:rsidR="009A5DE6">
        <w:t>2023</w:t>
      </w:r>
      <w:proofErr w:type="gramEnd"/>
      <w:r w:rsidRPr="00955A7D">
        <w:t xml:space="preserve"> to </w:t>
      </w:r>
      <w:r w:rsidRPr="00955A7D">
        <w:rPr>
          <w:b/>
          <w:bCs/>
        </w:rPr>
        <w:t>short-listed firms only</w:t>
      </w:r>
      <w:r w:rsidRPr="00955A7D">
        <w:t xml:space="preserve">. RFP responses must be received no later than close of business </w:t>
      </w:r>
      <w:r w:rsidRPr="00955A7D">
        <w:rPr>
          <w:b/>
        </w:rPr>
        <w:t>(</w:t>
      </w:r>
      <w:r w:rsidR="000B3B17" w:rsidRPr="00955A7D">
        <w:rPr>
          <w:b/>
        </w:rPr>
        <w:t xml:space="preserve">nominally </w:t>
      </w:r>
      <w:r w:rsidR="00F135AC">
        <w:rPr>
          <w:b/>
          <w:bCs/>
        </w:rPr>
        <w:t>4</w:t>
      </w:r>
      <w:r w:rsidRPr="00955A7D">
        <w:rPr>
          <w:b/>
          <w:bCs/>
        </w:rPr>
        <w:t xml:space="preserve">:00 PM) </w:t>
      </w:r>
      <w:r w:rsidRPr="00955A7D">
        <w:rPr>
          <w:bCs/>
        </w:rPr>
        <w:t>on</w:t>
      </w:r>
      <w:r w:rsidRPr="00955A7D">
        <w:rPr>
          <w:b/>
          <w:bCs/>
        </w:rPr>
        <w:t xml:space="preserve"> </w:t>
      </w:r>
      <w:r w:rsidR="009A5DE6">
        <w:rPr>
          <w:b/>
          <w:bCs/>
        </w:rPr>
        <w:t>September 12, 2023</w:t>
      </w:r>
      <w:r w:rsidRPr="00955A7D">
        <w:t xml:space="preserve">. </w:t>
      </w:r>
      <w:r w:rsidR="00BB0409">
        <w:t>A non-mandatory pre-proposal conference, for the short-listed firms only, will be held virtually on a date and time to be determined.</w:t>
      </w:r>
      <w:r w:rsidR="006818F4" w:rsidRPr="006818F4">
        <w:t xml:space="preserve"> </w:t>
      </w:r>
    </w:p>
    <w:p w14:paraId="7BECCF7E" w14:textId="77777777" w:rsidR="00C5456B" w:rsidRPr="00955A7D" w:rsidRDefault="00C5456B" w:rsidP="009C3F58">
      <w:pPr>
        <w:rPr>
          <w:u w:val="single"/>
        </w:rPr>
      </w:pPr>
    </w:p>
    <w:p w14:paraId="34DC1351" w14:textId="300E6E99" w:rsidR="002579F9" w:rsidRDefault="002579F9" w:rsidP="002579F9">
      <w:pPr>
        <w:pStyle w:val="WfxFaxNum"/>
        <w:jc w:val="both"/>
      </w:pPr>
      <w:r>
        <w:t xml:space="preserve">Selected firms will be required to register in </w:t>
      </w:r>
      <w:proofErr w:type="spellStart"/>
      <w:r>
        <w:t>eVA</w:t>
      </w:r>
      <w:proofErr w:type="spellEnd"/>
      <w:r>
        <w:t xml:space="preserve"> (the Governor’s electronic procurement web site, </w:t>
      </w:r>
      <w:hyperlink r:id="rId10" w:history="1">
        <w:r w:rsidRPr="004C12D5">
          <w:rPr>
            <w:rStyle w:val="Hyperlink"/>
          </w:rPr>
          <w:t>https://eva.virginia.gov</w:t>
        </w:r>
      </w:hyperlink>
      <w:hyperlink r:id="rId11">
        <w:r>
          <w:t>) prior to the deadline for submission of responses to the RFP to be</w:t>
        </w:r>
      </w:hyperlink>
      <w:r>
        <w:t xml:space="preserve"> </w:t>
      </w:r>
      <w:hyperlink r:id="rId12">
        <w:r>
          <w:t>eligible for the</w:t>
        </w:r>
      </w:hyperlink>
      <w:r>
        <w:t xml:space="preserve"> award of the contract. Company’s own status and/or proposed use of </w:t>
      </w:r>
      <w:r w:rsidRPr="00330894">
        <w:t xml:space="preserve">Small, Women-owned, Minority-owned, </w:t>
      </w:r>
      <w:r w:rsidRPr="00B7517C">
        <w:t xml:space="preserve">Micro, </w:t>
      </w:r>
      <w:r w:rsidRPr="00314248">
        <w:t>Service</w:t>
      </w:r>
      <w:r>
        <w:t>-</w:t>
      </w:r>
      <w:r w:rsidRPr="00314248">
        <w:t>Disabled Veteran</w:t>
      </w:r>
      <w:r>
        <w:t>,</w:t>
      </w:r>
      <w:r w:rsidRPr="00314248">
        <w:t xml:space="preserve"> </w:t>
      </w:r>
      <w:r w:rsidRPr="00B7517C">
        <w:t>Employment Service Organization, 8(a), Economically Disadvantaged Woman</w:t>
      </w:r>
      <w:r>
        <w:t>-o</w:t>
      </w:r>
      <w:r w:rsidRPr="00B7517C">
        <w:t>wned Small Business,</w:t>
      </w:r>
      <w:r>
        <w:t xml:space="preserve"> Woman-owned Small Business,</w:t>
      </w:r>
      <w:r w:rsidRPr="00B7517C">
        <w:t xml:space="preserve"> and Federal </w:t>
      </w:r>
      <w:r w:rsidRPr="00330894">
        <w:t>Service-Disabled Veteran-owned (</w:t>
      </w:r>
      <w:proofErr w:type="spellStart"/>
      <w:r w:rsidRPr="00330894">
        <w:t>SWaM</w:t>
      </w:r>
      <w:proofErr w:type="spellEnd"/>
      <w:r w:rsidRPr="00330894">
        <w:t>) firms</w:t>
      </w:r>
      <w:r>
        <w:t xml:space="preserve"> will be considered in the evaluation of proposals. </w:t>
      </w:r>
      <w:proofErr w:type="spellStart"/>
      <w:r>
        <w:t>SWaM</w:t>
      </w:r>
      <w:proofErr w:type="spellEnd"/>
      <w:r>
        <w:t xml:space="preserve"> firms must be registered with the Virginia Department of Small Business and Supplier Diversity (SBSD) in Richmond for verification and consideration</w:t>
      </w:r>
      <w:r w:rsidR="007F5326">
        <w:t xml:space="preserve">, </w:t>
      </w:r>
      <w:r w:rsidR="00AE34D8">
        <w:t>website,</w:t>
      </w:r>
      <w:r w:rsidR="007F5326">
        <w:t xml:space="preserve"> </w:t>
      </w:r>
      <w:hyperlink r:id="rId13" w:history="1">
        <w:r w:rsidR="00AE34D8" w:rsidRPr="00277E00">
          <w:rPr>
            <w:rStyle w:val="Hyperlink"/>
          </w:rPr>
          <w:t>https://www.sbsd.virginia.gov/</w:t>
        </w:r>
      </w:hyperlink>
      <w:r w:rsidR="00AE34D8">
        <w:t xml:space="preserve"> </w:t>
      </w:r>
      <w:r>
        <w:t xml:space="preserve">. Quarterly reporting of expenditures to </w:t>
      </w:r>
      <w:proofErr w:type="spellStart"/>
      <w:r>
        <w:t>SWaM</w:t>
      </w:r>
      <w:proofErr w:type="spellEnd"/>
      <w:r>
        <w:t xml:space="preserve"> firms will be required for the selected</w:t>
      </w:r>
      <w:r>
        <w:rPr>
          <w:spacing w:val="-17"/>
        </w:rPr>
        <w:t xml:space="preserve"> </w:t>
      </w:r>
      <w:r>
        <w:t>contractor.</w:t>
      </w:r>
    </w:p>
    <w:p w14:paraId="1D20763E" w14:textId="77777777" w:rsidR="00955A7D" w:rsidRPr="00955A7D" w:rsidRDefault="00955A7D" w:rsidP="007E779E">
      <w:pPr>
        <w:pStyle w:val="WfxFaxNum"/>
        <w:jc w:val="both"/>
        <w:rPr>
          <w:szCs w:val="24"/>
        </w:rPr>
      </w:pPr>
    </w:p>
    <w:p w14:paraId="0164F75A" w14:textId="65CA8956" w:rsidR="00E90AED" w:rsidRPr="004B1809" w:rsidRDefault="00B80931" w:rsidP="007E779E">
      <w:pPr>
        <w:pStyle w:val="WfxFaxNum"/>
        <w:jc w:val="both"/>
        <w:rPr>
          <w:sz w:val="22"/>
          <w:szCs w:val="22"/>
        </w:rPr>
      </w:pPr>
      <w:r w:rsidRPr="004B1809">
        <w:rPr>
          <w:sz w:val="22"/>
          <w:szCs w:val="22"/>
        </w:rPr>
        <w:t xml:space="preserve">Questions may be directed to </w:t>
      </w:r>
      <w:r w:rsidR="00792D2E" w:rsidRPr="004B1809">
        <w:rPr>
          <w:sz w:val="22"/>
          <w:szCs w:val="22"/>
        </w:rPr>
        <w:t>Berhan Aljiji</w:t>
      </w:r>
      <w:r w:rsidRPr="004B1809">
        <w:rPr>
          <w:sz w:val="22"/>
          <w:szCs w:val="22"/>
        </w:rPr>
        <w:t xml:space="preserve"> at </w:t>
      </w:r>
      <w:hyperlink r:id="rId14" w:history="1">
        <w:r w:rsidR="00792D2E" w:rsidRPr="004B1809">
          <w:rPr>
            <w:rStyle w:val="Hyperlink"/>
            <w:sz w:val="22"/>
            <w:szCs w:val="22"/>
          </w:rPr>
          <w:t>bba4n@vi</w:t>
        </w:r>
        <w:bookmarkStart w:id="1" w:name="_Hlt182029202"/>
        <w:r w:rsidR="00792D2E" w:rsidRPr="004B1809">
          <w:rPr>
            <w:rStyle w:val="Hyperlink"/>
            <w:sz w:val="22"/>
            <w:szCs w:val="22"/>
          </w:rPr>
          <w:t>r</w:t>
        </w:r>
        <w:bookmarkStart w:id="2" w:name="_Hlt182029418"/>
        <w:bookmarkStart w:id="3" w:name="_Hlt182029419"/>
        <w:bookmarkEnd w:id="1"/>
        <w:r w:rsidR="00792D2E" w:rsidRPr="004B1809">
          <w:rPr>
            <w:rStyle w:val="Hyperlink"/>
            <w:sz w:val="22"/>
            <w:szCs w:val="22"/>
          </w:rPr>
          <w:t>g</w:t>
        </w:r>
        <w:bookmarkEnd w:id="2"/>
        <w:bookmarkEnd w:id="3"/>
        <w:r w:rsidR="00792D2E" w:rsidRPr="004B1809">
          <w:rPr>
            <w:rStyle w:val="Hyperlink"/>
            <w:sz w:val="22"/>
            <w:szCs w:val="22"/>
          </w:rPr>
          <w:t>i</w:t>
        </w:r>
        <w:bookmarkStart w:id="4" w:name="_Hlt182029220"/>
        <w:r w:rsidR="00792D2E" w:rsidRPr="004B1809">
          <w:rPr>
            <w:rStyle w:val="Hyperlink"/>
            <w:sz w:val="22"/>
            <w:szCs w:val="22"/>
          </w:rPr>
          <w:t>n</w:t>
        </w:r>
        <w:bookmarkEnd w:id="4"/>
        <w:r w:rsidR="00792D2E" w:rsidRPr="004B1809">
          <w:rPr>
            <w:rStyle w:val="Hyperlink"/>
            <w:sz w:val="22"/>
            <w:szCs w:val="22"/>
          </w:rPr>
          <w:t>ia.</w:t>
        </w:r>
        <w:bookmarkStart w:id="5" w:name="_Hlt182029199"/>
        <w:bookmarkStart w:id="6" w:name="_Hlt182029200"/>
        <w:r w:rsidR="00792D2E" w:rsidRPr="004B1809">
          <w:rPr>
            <w:rStyle w:val="Hyperlink"/>
            <w:sz w:val="22"/>
            <w:szCs w:val="22"/>
          </w:rPr>
          <w:t>e</w:t>
        </w:r>
        <w:bookmarkEnd w:id="5"/>
        <w:bookmarkEnd w:id="6"/>
        <w:r w:rsidR="00792D2E" w:rsidRPr="004B1809">
          <w:rPr>
            <w:rStyle w:val="Hyperlink"/>
            <w:sz w:val="22"/>
            <w:szCs w:val="22"/>
          </w:rPr>
          <w:t>du</w:t>
        </w:r>
      </w:hyperlink>
      <w:r w:rsidR="00C5456B" w:rsidRPr="004B1809">
        <w:rPr>
          <w:sz w:val="22"/>
          <w:szCs w:val="22"/>
        </w:rPr>
        <w:t xml:space="preserve"> or by telephone at (434) 982-4611</w:t>
      </w:r>
    </w:p>
    <w:p w14:paraId="1971EE78" w14:textId="77777777" w:rsidR="00CB3A57" w:rsidRPr="00955A7D" w:rsidRDefault="00CB3A57" w:rsidP="009B6D35">
      <w:pPr>
        <w:pStyle w:val="WfxFaxNum"/>
        <w:rPr>
          <w:szCs w:val="24"/>
        </w:rPr>
      </w:pPr>
    </w:p>
    <w:p w14:paraId="42D642F8" w14:textId="77777777" w:rsidR="00B3134B" w:rsidRPr="00955A7D" w:rsidRDefault="00B3134B" w:rsidP="00B3134B">
      <w:pPr>
        <w:pStyle w:val="WfxFaxNum"/>
        <w:rPr>
          <w:szCs w:val="24"/>
        </w:rPr>
      </w:pPr>
      <w:r w:rsidRPr="00955A7D">
        <w:rPr>
          <w:szCs w:val="24"/>
        </w:rPr>
        <w:t>The Rector and Visitors of The University of Virginia</w:t>
      </w:r>
    </w:p>
    <w:p w14:paraId="30D3ED1D" w14:textId="79A0932D" w:rsidR="00857C10" w:rsidRPr="00955A7D" w:rsidRDefault="00B3134B" w:rsidP="00B3134B">
      <w:pPr>
        <w:pStyle w:val="WfxFaxNum"/>
        <w:rPr>
          <w:szCs w:val="24"/>
        </w:rPr>
      </w:pPr>
      <w:r w:rsidRPr="00955A7D">
        <w:rPr>
          <w:szCs w:val="24"/>
        </w:rPr>
        <w:t xml:space="preserve">By:  </w:t>
      </w:r>
      <w:r w:rsidR="00792D2E">
        <w:rPr>
          <w:szCs w:val="24"/>
        </w:rPr>
        <w:t>Berhan Aljiji</w:t>
      </w:r>
      <w:r w:rsidRPr="00955A7D">
        <w:rPr>
          <w:szCs w:val="24"/>
        </w:rPr>
        <w:t>, Contract Administrator for Construction</w:t>
      </w:r>
    </w:p>
    <w:sectPr w:rsidR="00857C10" w:rsidRPr="00955A7D" w:rsidSect="0095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9C1"/>
    <w:multiLevelType w:val="hybridMultilevel"/>
    <w:tmpl w:val="C8B8C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347D3"/>
    <w:multiLevelType w:val="hybridMultilevel"/>
    <w:tmpl w:val="7050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94D68"/>
    <w:multiLevelType w:val="hybridMultilevel"/>
    <w:tmpl w:val="C01C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74931"/>
    <w:multiLevelType w:val="hybridMultilevel"/>
    <w:tmpl w:val="5130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580027">
    <w:abstractNumId w:val="0"/>
  </w:num>
  <w:num w:numId="2" w16cid:durableId="1984189848">
    <w:abstractNumId w:val="2"/>
  </w:num>
  <w:num w:numId="3" w16cid:durableId="374625302">
    <w:abstractNumId w:val="1"/>
  </w:num>
  <w:num w:numId="4" w16cid:durableId="1961178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11"/>
    <w:rsid w:val="000012E8"/>
    <w:rsid w:val="00005F06"/>
    <w:rsid w:val="00016836"/>
    <w:rsid w:val="000249B3"/>
    <w:rsid w:val="00026953"/>
    <w:rsid w:val="0002758C"/>
    <w:rsid w:val="00040202"/>
    <w:rsid w:val="0004043D"/>
    <w:rsid w:val="00051C81"/>
    <w:rsid w:val="000528F2"/>
    <w:rsid w:val="000573EE"/>
    <w:rsid w:val="000723D4"/>
    <w:rsid w:val="0007660D"/>
    <w:rsid w:val="0008164A"/>
    <w:rsid w:val="00093BAB"/>
    <w:rsid w:val="000B3B17"/>
    <w:rsid w:val="000B6551"/>
    <w:rsid w:val="000B68E5"/>
    <w:rsid w:val="000C0886"/>
    <w:rsid w:val="000C7396"/>
    <w:rsid w:val="000D1C77"/>
    <w:rsid w:val="000F27FA"/>
    <w:rsid w:val="00102E3A"/>
    <w:rsid w:val="0011364A"/>
    <w:rsid w:val="001238F1"/>
    <w:rsid w:val="00143A81"/>
    <w:rsid w:val="00144F1D"/>
    <w:rsid w:val="001461DC"/>
    <w:rsid w:val="00147C4F"/>
    <w:rsid w:val="0015058E"/>
    <w:rsid w:val="0015064D"/>
    <w:rsid w:val="0016288B"/>
    <w:rsid w:val="00174ABF"/>
    <w:rsid w:val="00180C9A"/>
    <w:rsid w:val="00191AF6"/>
    <w:rsid w:val="001B1B25"/>
    <w:rsid w:val="001B3304"/>
    <w:rsid w:val="001C10AA"/>
    <w:rsid w:val="001C4330"/>
    <w:rsid w:val="001C7166"/>
    <w:rsid w:val="001D3342"/>
    <w:rsid w:val="001D4D08"/>
    <w:rsid w:val="001D66C9"/>
    <w:rsid w:val="001D6EC8"/>
    <w:rsid w:val="001E7031"/>
    <w:rsid w:val="00205C58"/>
    <w:rsid w:val="00220A10"/>
    <w:rsid w:val="00221B24"/>
    <w:rsid w:val="00224E8C"/>
    <w:rsid w:val="0022675F"/>
    <w:rsid w:val="00226D9C"/>
    <w:rsid w:val="0025073C"/>
    <w:rsid w:val="0025427A"/>
    <w:rsid w:val="002579F9"/>
    <w:rsid w:val="00282CCB"/>
    <w:rsid w:val="00291CC7"/>
    <w:rsid w:val="002A0E22"/>
    <w:rsid w:val="002A1022"/>
    <w:rsid w:val="002A1F7C"/>
    <w:rsid w:val="002C1527"/>
    <w:rsid w:val="002D3129"/>
    <w:rsid w:val="002F1683"/>
    <w:rsid w:val="002F32C3"/>
    <w:rsid w:val="002F559A"/>
    <w:rsid w:val="00314EE2"/>
    <w:rsid w:val="003223CF"/>
    <w:rsid w:val="003229DB"/>
    <w:rsid w:val="00325782"/>
    <w:rsid w:val="003314F5"/>
    <w:rsid w:val="00355DF3"/>
    <w:rsid w:val="003605F0"/>
    <w:rsid w:val="00382DA2"/>
    <w:rsid w:val="003A63B2"/>
    <w:rsid w:val="003A6951"/>
    <w:rsid w:val="003C3721"/>
    <w:rsid w:val="003C59FA"/>
    <w:rsid w:val="003D1397"/>
    <w:rsid w:val="003D1756"/>
    <w:rsid w:val="003D2604"/>
    <w:rsid w:val="003E69C7"/>
    <w:rsid w:val="003F2257"/>
    <w:rsid w:val="003F57B6"/>
    <w:rsid w:val="00426BAC"/>
    <w:rsid w:val="00437D63"/>
    <w:rsid w:val="00450C14"/>
    <w:rsid w:val="0045319D"/>
    <w:rsid w:val="00466ACB"/>
    <w:rsid w:val="00467BE4"/>
    <w:rsid w:val="00476D62"/>
    <w:rsid w:val="0048067E"/>
    <w:rsid w:val="00486AE6"/>
    <w:rsid w:val="00493AD4"/>
    <w:rsid w:val="004A0377"/>
    <w:rsid w:val="004B1809"/>
    <w:rsid w:val="004B3653"/>
    <w:rsid w:val="004B6CAE"/>
    <w:rsid w:val="004C0F7E"/>
    <w:rsid w:val="004C1363"/>
    <w:rsid w:val="004D3AE5"/>
    <w:rsid w:val="004E08A1"/>
    <w:rsid w:val="004E4687"/>
    <w:rsid w:val="005309EB"/>
    <w:rsid w:val="00535CB3"/>
    <w:rsid w:val="00543481"/>
    <w:rsid w:val="00555C2F"/>
    <w:rsid w:val="0055641A"/>
    <w:rsid w:val="00577D11"/>
    <w:rsid w:val="005945D1"/>
    <w:rsid w:val="005961F8"/>
    <w:rsid w:val="005C3475"/>
    <w:rsid w:val="005C59FB"/>
    <w:rsid w:val="005D022E"/>
    <w:rsid w:val="005D03B3"/>
    <w:rsid w:val="005E0430"/>
    <w:rsid w:val="005F290E"/>
    <w:rsid w:val="006071CB"/>
    <w:rsid w:val="00610D2A"/>
    <w:rsid w:val="00611AC7"/>
    <w:rsid w:val="00630195"/>
    <w:rsid w:val="00635456"/>
    <w:rsid w:val="00652A9F"/>
    <w:rsid w:val="00664813"/>
    <w:rsid w:val="006818F4"/>
    <w:rsid w:val="00685DE9"/>
    <w:rsid w:val="006A0FA4"/>
    <w:rsid w:val="006A1C34"/>
    <w:rsid w:val="006C5467"/>
    <w:rsid w:val="006D5971"/>
    <w:rsid w:val="006D5ECA"/>
    <w:rsid w:val="006E2ACE"/>
    <w:rsid w:val="006E7187"/>
    <w:rsid w:val="00704E10"/>
    <w:rsid w:val="00710D5C"/>
    <w:rsid w:val="00716218"/>
    <w:rsid w:val="00720CD9"/>
    <w:rsid w:val="00723ED7"/>
    <w:rsid w:val="007243F2"/>
    <w:rsid w:val="00790286"/>
    <w:rsid w:val="00792D2E"/>
    <w:rsid w:val="007B57F5"/>
    <w:rsid w:val="007C3FEC"/>
    <w:rsid w:val="007E316C"/>
    <w:rsid w:val="007E779E"/>
    <w:rsid w:val="007F2D2C"/>
    <w:rsid w:val="007F5326"/>
    <w:rsid w:val="00811308"/>
    <w:rsid w:val="008171DE"/>
    <w:rsid w:val="00830083"/>
    <w:rsid w:val="00835462"/>
    <w:rsid w:val="008421D4"/>
    <w:rsid w:val="00845BC0"/>
    <w:rsid w:val="00846EAC"/>
    <w:rsid w:val="00857C10"/>
    <w:rsid w:val="00865304"/>
    <w:rsid w:val="00865D26"/>
    <w:rsid w:val="00875B76"/>
    <w:rsid w:val="008B391F"/>
    <w:rsid w:val="008B7946"/>
    <w:rsid w:val="008C11BF"/>
    <w:rsid w:val="008C50B6"/>
    <w:rsid w:val="008D512D"/>
    <w:rsid w:val="008E5B53"/>
    <w:rsid w:val="008F1546"/>
    <w:rsid w:val="008F1827"/>
    <w:rsid w:val="00915C2B"/>
    <w:rsid w:val="00921653"/>
    <w:rsid w:val="009247C2"/>
    <w:rsid w:val="009251F1"/>
    <w:rsid w:val="00946895"/>
    <w:rsid w:val="00955A7D"/>
    <w:rsid w:val="00955C28"/>
    <w:rsid w:val="00963188"/>
    <w:rsid w:val="00965EEC"/>
    <w:rsid w:val="009667C5"/>
    <w:rsid w:val="00981ED4"/>
    <w:rsid w:val="00982287"/>
    <w:rsid w:val="00987216"/>
    <w:rsid w:val="009940B8"/>
    <w:rsid w:val="00995F59"/>
    <w:rsid w:val="009A15DA"/>
    <w:rsid w:val="009A1EA9"/>
    <w:rsid w:val="009A5DE6"/>
    <w:rsid w:val="009A736F"/>
    <w:rsid w:val="009B24F7"/>
    <w:rsid w:val="009B439A"/>
    <w:rsid w:val="009B52D7"/>
    <w:rsid w:val="009B6D35"/>
    <w:rsid w:val="009C095C"/>
    <w:rsid w:val="009C1972"/>
    <w:rsid w:val="009C3F58"/>
    <w:rsid w:val="009C60CD"/>
    <w:rsid w:val="009C6462"/>
    <w:rsid w:val="009D0702"/>
    <w:rsid w:val="009F0AA9"/>
    <w:rsid w:val="009F571B"/>
    <w:rsid w:val="00A1135E"/>
    <w:rsid w:val="00A139AA"/>
    <w:rsid w:val="00A1490E"/>
    <w:rsid w:val="00A16B62"/>
    <w:rsid w:val="00A270AA"/>
    <w:rsid w:val="00A30251"/>
    <w:rsid w:val="00A37E94"/>
    <w:rsid w:val="00A66C73"/>
    <w:rsid w:val="00A75640"/>
    <w:rsid w:val="00A763E5"/>
    <w:rsid w:val="00A8273B"/>
    <w:rsid w:val="00A9250D"/>
    <w:rsid w:val="00AA1C7C"/>
    <w:rsid w:val="00AA60DC"/>
    <w:rsid w:val="00AA6D5E"/>
    <w:rsid w:val="00AA7362"/>
    <w:rsid w:val="00AB3FA9"/>
    <w:rsid w:val="00AE34D8"/>
    <w:rsid w:val="00AE57D3"/>
    <w:rsid w:val="00AF0E5E"/>
    <w:rsid w:val="00AF3585"/>
    <w:rsid w:val="00AF55E0"/>
    <w:rsid w:val="00B0031E"/>
    <w:rsid w:val="00B04326"/>
    <w:rsid w:val="00B3134B"/>
    <w:rsid w:val="00B35AF1"/>
    <w:rsid w:val="00B36B0D"/>
    <w:rsid w:val="00B443F6"/>
    <w:rsid w:val="00B676C3"/>
    <w:rsid w:val="00B726E0"/>
    <w:rsid w:val="00B80931"/>
    <w:rsid w:val="00B965B5"/>
    <w:rsid w:val="00BA6DB1"/>
    <w:rsid w:val="00BB0409"/>
    <w:rsid w:val="00BB5935"/>
    <w:rsid w:val="00BB7FAE"/>
    <w:rsid w:val="00BF4A63"/>
    <w:rsid w:val="00C137ED"/>
    <w:rsid w:val="00C16DE5"/>
    <w:rsid w:val="00C17478"/>
    <w:rsid w:val="00C536D4"/>
    <w:rsid w:val="00C5456B"/>
    <w:rsid w:val="00C618F7"/>
    <w:rsid w:val="00C63974"/>
    <w:rsid w:val="00C64ED2"/>
    <w:rsid w:val="00C70D74"/>
    <w:rsid w:val="00C72C2F"/>
    <w:rsid w:val="00C73DAC"/>
    <w:rsid w:val="00C76919"/>
    <w:rsid w:val="00C8448F"/>
    <w:rsid w:val="00C90AEC"/>
    <w:rsid w:val="00C91C54"/>
    <w:rsid w:val="00C94F4E"/>
    <w:rsid w:val="00CA519E"/>
    <w:rsid w:val="00CB3A57"/>
    <w:rsid w:val="00CC191A"/>
    <w:rsid w:val="00CD564B"/>
    <w:rsid w:val="00CD74EE"/>
    <w:rsid w:val="00CD7598"/>
    <w:rsid w:val="00CE0970"/>
    <w:rsid w:val="00CF2454"/>
    <w:rsid w:val="00CF7B0D"/>
    <w:rsid w:val="00D03840"/>
    <w:rsid w:val="00D14889"/>
    <w:rsid w:val="00D24505"/>
    <w:rsid w:val="00D45C4C"/>
    <w:rsid w:val="00D54276"/>
    <w:rsid w:val="00D55003"/>
    <w:rsid w:val="00D5796A"/>
    <w:rsid w:val="00D62F54"/>
    <w:rsid w:val="00D73C8D"/>
    <w:rsid w:val="00D95095"/>
    <w:rsid w:val="00DB03BB"/>
    <w:rsid w:val="00DB51E1"/>
    <w:rsid w:val="00DE7564"/>
    <w:rsid w:val="00E0300A"/>
    <w:rsid w:val="00E03B6C"/>
    <w:rsid w:val="00E04D8C"/>
    <w:rsid w:val="00E0530F"/>
    <w:rsid w:val="00E07590"/>
    <w:rsid w:val="00E12B8D"/>
    <w:rsid w:val="00E16EBB"/>
    <w:rsid w:val="00E2103D"/>
    <w:rsid w:val="00E36271"/>
    <w:rsid w:val="00E66C89"/>
    <w:rsid w:val="00E66EB2"/>
    <w:rsid w:val="00E67598"/>
    <w:rsid w:val="00E67AB7"/>
    <w:rsid w:val="00E74929"/>
    <w:rsid w:val="00E75E87"/>
    <w:rsid w:val="00E879D2"/>
    <w:rsid w:val="00E90AED"/>
    <w:rsid w:val="00E92031"/>
    <w:rsid w:val="00EA78CE"/>
    <w:rsid w:val="00ED6F89"/>
    <w:rsid w:val="00EE2A6A"/>
    <w:rsid w:val="00EE6BC5"/>
    <w:rsid w:val="00EF1255"/>
    <w:rsid w:val="00EF4640"/>
    <w:rsid w:val="00EF5086"/>
    <w:rsid w:val="00F10EDA"/>
    <w:rsid w:val="00F135AC"/>
    <w:rsid w:val="00F250FE"/>
    <w:rsid w:val="00F30AD0"/>
    <w:rsid w:val="00F32554"/>
    <w:rsid w:val="00F356DF"/>
    <w:rsid w:val="00F445C0"/>
    <w:rsid w:val="00F45DC5"/>
    <w:rsid w:val="00F503C0"/>
    <w:rsid w:val="00F53AA4"/>
    <w:rsid w:val="00F557E8"/>
    <w:rsid w:val="00F6703A"/>
    <w:rsid w:val="00F70455"/>
    <w:rsid w:val="00F739C6"/>
    <w:rsid w:val="00F75581"/>
    <w:rsid w:val="00F76C27"/>
    <w:rsid w:val="00F77FC0"/>
    <w:rsid w:val="00F8227E"/>
    <w:rsid w:val="00F96FBC"/>
    <w:rsid w:val="00FA585F"/>
    <w:rsid w:val="00FB0C47"/>
    <w:rsid w:val="00FB7980"/>
    <w:rsid w:val="00FC5D50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2F403"/>
  <w15:docId w15:val="{43035A28-4DB1-4E09-A190-E427C28F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CB3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E2A6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E2A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D11"/>
    <w:pPr>
      <w:jc w:val="left"/>
    </w:pPr>
  </w:style>
  <w:style w:type="paragraph" w:customStyle="1" w:styleId="WfxFaxNum">
    <w:name w:val="WfxFaxNum"/>
    <w:basedOn w:val="Normal"/>
    <w:rsid w:val="00577D11"/>
    <w:pPr>
      <w:jc w:val="left"/>
    </w:pPr>
    <w:rPr>
      <w:szCs w:val="20"/>
    </w:rPr>
  </w:style>
  <w:style w:type="character" w:styleId="Hyperlink">
    <w:name w:val="Hyperlink"/>
    <w:rsid w:val="00577D11"/>
    <w:rPr>
      <w:color w:val="0000FF"/>
      <w:u w:val="single"/>
    </w:rPr>
  </w:style>
  <w:style w:type="paragraph" w:styleId="BodyText3">
    <w:name w:val="Body Text 3"/>
    <w:basedOn w:val="Normal"/>
    <w:rsid w:val="00577D11"/>
    <w:pPr>
      <w:tabs>
        <w:tab w:val="left" w:pos="360"/>
      </w:tabs>
    </w:pPr>
    <w:rPr>
      <w:sz w:val="18"/>
      <w:szCs w:val="20"/>
    </w:rPr>
  </w:style>
  <w:style w:type="character" w:styleId="FollowedHyperlink">
    <w:name w:val="FollowedHyperlink"/>
    <w:rsid w:val="000249B3"/>
    <w:rPr>
      <w:color w:val="800080"/>
      <w:u w:val="single"/>
    </w:rPr>
  </w:style>
  <w:style w:type="paragraph" w:styleId="Footer">
    <w:name w:val="footer"/>
    <w:basedOn w:val="Normal"/>
    <w:rsid w:val="000249B3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535CB3"/>
    <w:rPr>
      <w:rFonts w:ascii="Tahoma" w:hAnsi="Tahoma" w:cs="Tahoma"/>
      <w:sz w:val="16"/>
      <w:szCs w:val="16"/>
    </w:rPr>
  </w:style>
  <w:style w:type="paragraph" w:customStyle="1" w:styleId="wfxfaxnum0">
    <w:name w:val="wfxfaxnum"/>
    <w:basedOn w:val="Normal"/>
    <w:rsid w:val="00EE2A6A"/>
    <w:pPr>
      <w:jc w:val="left"/>
    </w:pPr>
  </w:style>
  <w:style w:type="paragraph" w:styleId="Title">
    <w:name w:val="Title"/>
    <w:basedOn w:val="Normal"/>
    <w:link w:val="TitleChar"/>
    <w:qFormat/>
    <w:rsid w:val="00EE2A6A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E2A6A"/>
    <w:rPr>
      <w:rFonts w:ascii="Arial" w:hAnsi="Arial" w:cs="Arial"/>
      <w:b/>
      <w:bCs/>
    </w:rPr>
  </w:style>
  <w:style w:type="paragraph" w:customStyle="1" w:styleId="Default">
    <w:name w:val="Default"/>
    <w:rsid w:val="00EE2A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535CB3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535CB3"/>
    <w:pPr>
      <w:spacing w:after="278"/>
    </w:pPr>
    <w:rPr>
      <w:color w:val="auto"/>
    </w:rPr>
  </w:style>
  <w:style w:type="paragraph" w:customStyle="1" w:styleId="CM3">
    <w:name w:val="CM3"/>
    <w:basedOn w:val="Default"/>
    <w:next w:val="Default"/>
    <w:rsid w:val="00535CB3"/>
    <w:rPr>
      <w:color w:val="auto"/>
    </w:rPr>
  </w:style>
  <w:style w:type="paragraph" w:customStyle="1" w:styleId="CM4">
    <w:name w:val="CM4"/>
    <w:basedOn w:val="Default"/>
    <w:next w:val="Default"/>
    <w:rsid w:val="00535CB3"/>
    <w:pPr>
      <w:spacing w:line="278" w:lineRule="atLeast"/>
    </w:pPr>
    <w:rPr>
      <w:color w:val="auto"/>
    </w:rPr>
  </w:style>
  <w:style w:type="character" w:customStyle="1" w:styleId="BalloonTextChar">
    <w:name w:val="Balloon Text Char"/>
    <w:link w:val="BalloonText"/>
    <w:rsid w:val="00535C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35CB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35CB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2D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4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bsd.virginia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a.state.va.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a.state.va.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eva.virgini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fm.virginia.edu/depts/fpc/index.html" TargetMode="External"/><Relationship Id="rId14" Type="http://schemas.openxmlformats.org/officeDocument/2006/relationships/hyperlink" Target="mailto:bba4n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E80F7B0B9F94B9ED369B0CE56A92A" ma:contentTypeVersion="15" ma:contentTypeDescription="Create a new document." ma:contentTypeScope="" ma:versionID="9317d5793d6f004bc520ca1e2744fbbd">
  <xsd:schema xmlns:xsd="http://www.w3.org/2001/XMLSchema" xmlns:xs="http://www.w3.org/2001/XMLSchema" xmlns:p="http://schemas.microsoft.com/office/2006/metadata/properties" xmlns:ns2="de7e12f7-809c-47c5-bae3-eeaa9e4ae47d" xmlns:ns3="8fcd5c20-3469-4c0d-a9d5-96430d53a5aa" targetNamespace="http://schemas.microsoft.com/office/2006/metadata/properties" ma:root="true" ma:fieldsID="56389c8da1219f6a6b8111763dfe6b0e" ns2:_="" ns3:_="">
    <xsd:import namespace="de7e12f7-809c-47c5-bae3-eeaa9e4ae47d"/>
    <xsd:import namespace="8fcd5c20-3469-4c0d-a9d5-96430d53a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e12f7-809c-47c5-bae3-eeaa9e4ae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d5c20-3469-4c0d-a9d5-96430d53a5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fa478e6-8819-4673-b055-aca86897edce}" ma:internalName="TaxCatchAll" ma:showField="CatchAllData" ma:web="8fcd5c20-3469-4c0d-a9d5-96430d53a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7e12f7-809c-47c5-bae3-eeaa9e4ae47d">
      <Terms xmlns="http://schemas.microsoft.com/office/infopath/2007/PartnerControls"/>
    </lcf76f155ced4ddcb4097134ff3c332f>
    <TaxCatchAll xmlns="8fcd5c20-3469-4c0d-a9d5-96430d53a5aa" xsi:nil="true"/>
  </documentManagement>
</p:properties>
</file>

<file path=customXml/itemProps1.xml><?xml version="1.0" encoding="utf-8"?>
<ds:datastoreItem xmlns:ds="http://schemas.openxmlformats.org/officeDocument/2006/customXml" ds:itemID="{20D96609-5976-4705-B4C3-54EBDDB6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e12f7-809c-47c5-bae3-eeaa9e4ae47d"/>
    <ds:schemaRef ds:uri="8fcd5c20-3469-4c0d-a9d5-96430d53a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0AE30-CDC6-42DF-B4B8-2AAC51648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FBA07-0F8D-451F-8457-1C74AB75E9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97B27-FB29-4D0F-97A5-582DD64460CA}">
  <ds:schemaRefs>
    <ds:schemaRef ds:uri="http://schemas.microsoft.com/office/2006/metadata/properties"/>
    <ds:schemaRef ds:uri="http://schemas.microsoft.com/office/infopath/2007/PartnerControls"/>
    <ds:schemaRef ds:uri="de7e12f7-809c-47c5-bae3-eeaa9e4ae47d"/>
    <ds:schemaRef ds:uri="8fcd5c20-3469-4c0d-a9d5-96430d53a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830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LETTERS OF INTEREST</vt:lpstr>
    </vt:vector>
  </TitlesOfParts>
  <Company>Facilities Management</Company>
  <LinksUpToDate>false</LinksUpToDate>
  <CharactersWithSpaces>6067</CharactersWithSpaces>
  <SharedDoc>false</SharedDoc>
  <HLinks>
    <vt:vector size="18" baseType="variant">
      <vt:variant>
        <vt:i4>7143430</vt:i4>
      </vt:variant>
      <vt:variant>
        <vt:i4>6</vt:i4>
      </vt:variant>
      <vt:variant>
        <vt:i4>0</vt:i4>
      </vt:variant>
      <vt:variant>
        <vt:i4>5</vt:i4>
      </vt:variant>
      <vt:variant>
        <vt:lpwstr>mailto:jg4e@virginia.edu</vt:lpwstr>
      </vt:variant>
      <vt:variant>
        <vt:lpwstr/>
      </vt:variant>
      <vt:variant>
        <vt:i4>7471225</vt:i4>
      </vt:variant>
      <vt:variant>
        <vt:i4>3</vt:i4>
      </vt:variant>
      <vt:variant>
        <vt:i4>0</vt:i4>
      </vt:variant>
      <vt:variant>
        <vt:i4>5</vt:i4>
      </vt:variant>
      <vt:variant>
        <vt:lpwstr>http://www.fm.virginia.edu/fpc/ContractAdmin/ConstructionAdvertise.htm</vt:lpwstr>
      </vt:variant>
      <vt:variant>
        <vt:lpwstr/>
      </vt:variant>
      <vt:variant>
        <vt:i4>7471225</vt:i4>
      </vt:variant>
      <vt:variant>
        <vt:i4>0</vt:i4>
      </vt:variant>
      <vt:variant>
        <vt:i4>0</vt:i4>
      </vt:variant>
      <vt:variant>
        <vt:i4>5</vt:i4>
      </vt:variant>
      <vt:variant>
        <vt:lpwstr>http://www.fm.virginia.edu/fpc/ContractAdmin/ConstructionAdvertise.htm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LETTERS OF INTEREST</dc:title>
  <dc:creator>wlr7g</dc:creator>
  <cp:lastModifiedBy>Aljiji, Berhan B (bba4n)</cp:lastModifiedBy>
  <cp:revision>16</cp:revision>
  <cp:lastPrinted>2023-06-13T18:12:00Z</cp:lastPrinted>
  <dcterms:created xsi:type="dcterms:W3CDTF">2023-06-13T17:14:00Z</dcterms:created>
  <dcterms:modified xsi:type="dcterms:W3CDTF">2023-06-27T17:31:00Z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0x0101006A1E80F7B0B9F94B9ED369B0CE56A92A</vt:lpwstr>
  </property>
  <property fmtid="{D5CDD505-2E9C-101B-9397-08002B2CF9AE}" pid="3" name="Order">
    <vt:r8>77950600</vt:r8>
  </property>
  <property fmtid="{D5CDD505-2E9C-101B-9397-08002B2CF9AE}" pid="4" name="MediaServiceImageTags">
    <vt:lpwstr/>
  </property>
</Properties>
</file>