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EEE5" w14:textId="77777777" w:rsidR="00F0367E" w:rsidRDefault="00D04FE3" w:rsidP="00D04FE3">
      <w:pPr>
        <w:jc w:val="center"/>
        <w:rPr>
          <w:b/>
        </w:rPr>
      </w:pPr>
      <w:r w:rsidRPr="00F0367E">
        <w:rPr>
          <w:b/>
        </w:rPr>
        <w:t>R</w:t>
      </w:r>
      <w:r w:rsidR="00B110CA" w:rsidRPr="00F0367E">
        <w:rPr>
          <w:b/>
        </w:rPr>
        <w:t xml:space="preserve">EQUEST FOR </w:t>
      </w:r>
      <w:r w:rsidR="006A17A7" w:rsidRPr="00F0367E">
        <w:rPr>
          <w:b/>
        </w:rPr>
        <w:t xml:space="preserve">LETTERS OF INTEREST </w:t>
      </w:r>
    </w:p>
    <w:p w14:paraId="5DD1AD51" w14:textId="77777777" w:rsidR="00B110CA" w:rsidRDefault="006A17A7" w:rsidP="00D04FE3">
      <w:pPr>
        <w:jc w:val="center"/>
      </w:pPr>
      <w:r w:rsidRPr="00F0367E">
        <w:rPr>
          <w:b/>
        </w:rPr>
        <w:t>AND STATEMENTS OF QUALIFICATIONS</w:t>
      </w:r>
      <w:r>
        <w:t xml:space="preserve"> </w:t>
      </w:r>
    </w:p>
    <w:p w14:paraId="4FF2EC5E" w14:textId="77777777" w:rsidR="00B110CA" w:rsidRDefault="00B110CA" w:rsidP="00874905">
      <w:pPr>
        <w:jc w:val="both"/>
      </w:pPr>
    </w:p>
    <w:p w14:paraId="3562BA3A" w14:textId="77777777" w:rsidR="00557959" w:rsidRPr="00EF4E13" w:rsidRDefault="00557959" w:rsidP="00557959">
      <w:pPr>
        <w:jc w:val="both"/>
      </w:pPr>
      <w:r w:rsidRPr="00EF4E13">
        <w:t xml:space="preserve">The University of Virginia, Charlottesville, Virginia, invites interested Class A General Contractor’s to submit Letters of Interest and Statements of Qualifications along with background information on Form HECO-16 </w:t>
      </w:r>
      <w:r w:rsidRPr="00987A72">
        <w:t xml:space="preserve">(obtain adapted version from </w:t>
      </w:r>
      <w:hyperlink r:id="rId6" w:history="1">
        <w:r w:rsidRPr="00987A72">
          <w:rPr>
            <w:color w:val="0000FF"/>
            <w:u w:val="single"/>
          </w:rPr>
          <w:t>http://www.fm.virginia.edu/depts/fpc/index.html</w:t>
        </w:r>
      </w:hyperlink>
      <w:r w:rsidRPr="00987A72">
        <w:t>)</w:t>
      </w:r>
      <w:r w:rsidRPr="00EF4E13">
        <w:t>.</w:t>
      </w:r>
    </w:p>
    <w:p w14:paraId="278F0203" w14:textId="77777777" w:rsidR="00F0367E" w:rsidRPr="004120EE" w:rsidRDefault="00F0367E" w:rsidP="00874905">
      <w:pPr>
        <w:jc w:val="both"/>
        <w:rPr>
          <w:sz w:val="22"/>
          <w:szCs w:val="22"/>
        </w:rPr>
      </w:pPr>
    </w:p>
    <w:p w14:paraId="344CF6BF" w14:textId="77777777" w:rsidR="00C8747F" w:rsidRDefault="00C8747F" w:rsidP="00C8747F">
      <w:pPr>
        <w:jc w:val="center"/>
        <w:rPr>
          <w:b/>
          <w:sz w:val="32"/>
          <w:szCs w:val="32"/>
        </w:rPr>
      </w:pPr>
      <w:r w:rsidRPr="00C8747F">
        <w:rPr>
          <w:b/>
          <w:sz w:val="32"/>
          <w:szCs w:val="32"/>
        </w:rPr>
        <w:t xml:space="preserve">Site-Work On-Demand Construction Program </w:t>
      </w:r>
    </w:p>
    <w:p w14:paraId="07A2C612" w14:textId="77777777" w:rsidR="00C8747F" w:rsidRPr="00C8747F" w:rsidRDefault="00C8747F" w:rsidP="00C8747F">
      <w:pPr>
        <w:jc w:val="center"/>
        <w:rPr>
          <w:b/>
          <w:sz w:val="32"/>
          <w:szCs w:val="32"/>
        </w:rPr>
      </w:pPr>
      <w:r w:rsidRPr="00C8747F">
        <w:rPr>
          <w:b/>
          <w:sz w:val="32"/>
          <w:szCs w:val="32"/>
        </w:rPr>
        <w:t xml:space="preserve">RFP </w:t>
      </w:r>
      <w:r w:rsidR="00EF4E13">
        <w:rPr>
          <w:b/>
          <w:sz w:val="32"/>
          <w:szCs w:val="32"/>
        </w:rPr>
        <w:t>20-102</w:t>
      </w:r>
    </w:p>
    <w:p w14:paraId="0A955B5D" w14:textId="77777777" w:rsidR="00F0367E" w:rsidRPr="004120EE" w:rsidRDefault="00F0367E" w:rsidP="00874905">
      <w:pPr>
        <w:jc w:val="both"/>
        <w:rPr>
          <w:sz w:val="22"/>
          <w:szCs w:val="22"/>
        </w:rPr>
      </w:pPr>
    </w:p>
    <w:p w14:paraId="1EDEA274" w14:textId="77777777" w:rsidR="00FE3346" w:rsidRDefault="00835E00" w:rsidP="00FE3346">
      <w:pPr>
        <w:jc w:val="both"/>
      </w:pPr>
      <w:r w:rsidRPr="00901A3C">
        <w:t>The University seeks to obtain a slate of</w:t>
      </w:r>
      <w:r w:rsidR="008A07CC" w:rsidRPr="00901A3C">
        <w:t xml:space="preserve"> </w:t>
      </w:r>
      <w:r w:rsidR="00B110CA" w:rsidRPr="00901A3C">
        <w:t xml:space="preserve">general contracting firms </w:t>
      </w:r>
      <w:r w:rsidR="006C36DE">
        <w:t xml:space="preserve">capable of performing </w:t>
      </w:r>
      <w:r w:rsidR="006C36DE">
        <w:rPr>
          <w:noProof/>
        </w:rPr>
        <w:t xml:space="preserve">utility, grounds, and infrastructure work </w:t>
      </w:r>
      <w:r w:rsidR="00B110CA" w:rsidRPr="00901A3C">
        <w:t xml:space="preserve">to </w:t>
      </w:r>
      <w:r w:rsidR="006C36DE">
        <w:t>be</w:t>
      </w:r>
      <w:r w:rsidR="00DF3D36" w:rsidRPr="00901A3C">
        <w:t xml:space="preserve"> part of the </w:t>
      </w:r>
      <w:r w:rsidR="00EC0835">
        <w:t xml:space="preserve">Site-Work </w:t>
      </w:r>
      <w:r w:rsidR="00DF3D36" w:rsidRPr="00901A3C">
        <w:t xml:space="preserve">On-Demand </w:t>
      </w:r>
      <w:r w:rsidR="006C36DE">
        <w:t>Construction P</w:t>
      </w:r>
      <w:r w:rsidR="0053011C">
        <w:t>rogram</w:t>
      </w:r>
      <w:r w:rsidR="00A1022C" w:rsidRPr="00901A3C">
        <w:t xml:space="preserve">. </w:t>
      </w:r>
      <w:r w:rsidR="00EA2E1A">
        <w:t xml:space="preserve">Proposing firms should have the ability to perform the following work: excavation, installation of underground utility tunnel, chilled water lines, heating water lines, electrical ductbank, sanitary sewer, domestic water, and structural concrete. </w:t>
      </w:r>
      <w:r w:rsidR="00A1022C" w:rsidRPr="00901A3C">
        <w:t>The pro</w:t>
      </w:r>
      <w:r w:rsidR="000231F3">
        <w:t>curements</w:t>
      </w:r>
      <w:r w:rsidR="00A1022C" w:rsidRPr="00901A3C">
        <w:t xml:space="preserve"> </w:t>
      </w:r>
      <w:r w:rsidR="001E22DB">
        <w:t>will</w:t>
      </w:r>
      <w:r w:rsidR="00901A3C">
        <w:t xml:space="preserve"> </w:t>
      </w:r>
      <w:r w:rsidR="00A1022C" w:rsidRPr="00901A3C">
        <w:t xml:space="preserve">be comprised of </w:t>
      </w:r>
      <w:r w:rsidR="005E7811" w:rsidRPr="00901A3C">
        <w:t>Competitive Sealed Bidding</w:t>
      </w:r>
      <w:r w:rsidR="00A1022C" w:rsidRPr="00901A3C">
        <w:t xml:space="preserve"> and Emergency Projects</w:t>
      </w:r>
      <w:r w:rsidR="00390A72" w:rsidRPr="00901A3C">
        <w:t xml:space="preserve"> </w:t>
      </w:r>
      <w:r w:rsidR="00B110CA" w:rsidRPr="00901A3C">
        <w:t>where</w:t>
      </w:r>
      <w:r w:rsidR="0081084C" w:rsidRPr="00901A3C">
        <w:t xml:space="preserve"> the low bid </w:t>
      </w:r>
      <w:r w:rsidR="009A3369">
        <w:t>de</w:t>
      </w:r>
      <w:r w:rsidR="00777682" w:rsidRPr="00901A3C">
        <w:t xml:space="preserve">emed best suited for the project </w:t>
      </w:r>
      <w:r w:rsidR="00EC0C99" w:rsidRPr="00901A3C">
        <w:t>under</w:t>
      </w:r>
      <w:r w:rsidR="00777682" w:rsidRPr="00901A3C">
        <w:t xml:space="preserve"> consideration</w:t>
      </w:r>
      <w:r w:rsidR="00FE3346">
        <w:t xml:space="preserve"> will determine the selection of the contractor. </w:t>
      </w:r>
    </w:p>
    <w:p w14:paraId="5E0B014C" w14:textId="77777777" w:rsidR="00FE3346" w:rsidRDefault="00FE3346" w:rsidP="00932EA1">
      <w:pPr>
        <w:jc w:val="both"/>
      </w:pPr>
    </w:p>
    <w:p w14:paraId="673DB38C" w14:textId="77777777" w:rsidR="00932EA1" w:rsidRDefault="00932EA1" w:rsidP="00932EA1">
      <w:pPr>
        <w:jc w:val="both"/>
        <w:rPr>
          <w:noProof/>
        </w:rPr>
      </w:pPr>
      <w:r>
        <w:t xml:space="preserve">The goal of this procurement is to secure Firms to provide construction </w:t>
      </w:r>
      <w:r>
        <w:rPr>
          <w:noProof/>
        </w:rPr>
        <w:t xml:space="preserve">services for University of Virginia Utilities and Site Construction projects under terms of an On-Demand Construction Contract.  The initial term of the contract resulting from this solicitation will be for a period of two (2) years and shall include an option to renew for three (3) additional one year terms.  The University does not guarantee any exact volume of work to the Selected Firms because the volume of future On-Demand projects is not quantifiable and because of the large percentage of those projects that will be competitively procured by the firms under the Agreement.  The Selected firms will provide the University the capability of having a pre-qualified group of Construction Firms under Agreement to submit competitive sealed bids </w:t>
      </w:r>
      <w:r w:rsidR="006F055D">
        <w:rPr>
          <w:noProof/>
        </w:rPr>
        <w:t>f</w:t>
      </w:r>
      <w:r>
        <w:rPr>
          <w:noProof/>
        </w:rPr>
        <w:t>or new construction, renovations, and repairs on utility, grounds, and infrastructure projects up to $5 million in cost. Firms should specilaize in the following disciplines: excavations and shoring, heating water distribution systems, chilled water distribution</w:t>
      </w:r>
      <w:r w:rsidR="00AF3E3C">
        <w:rPr>
          <w:noProof/>
        </w:rPr>
        <w:t xml:space="preserve"> systems</w:t>
      </w:r>
      <w:r>
        <w:rPr>
          <w:noProof/>
        </w:rPr>
        <w:t>, domestic water systems, electrical ductbank and generators, stormwater systems, utility tunnel construction, road construction, and utility specific construction methods (jack and bore, directional bore, etc).</w:t>
      </w:r>
      <w:r w:rsidR="00AF3E3C">
        <w:rPr>
          <w:noProof/>
        </w:rPr>
        <w:t xml:space="preserve"> </w:t>
      </w:r>
    </w:p>
    <w:p w14:paraId="451DF420" w14:textId="77777777" w:rsidR="00932EA1" w:rsidRDefault="00932EA1" w:rsidP="00932EA1">
      <w:pPr>
        <w:jc w:val="both"/>
        <w:rPr>
          <w:noProof/>
        </w:rPr>
      </w:pPr>
    </w:p>
    <w:p w14:paraId="292B498A" w14:textId="77777777" w:rsidR="00932EA1" w:rsidRDefault="00932EA1" w:rsidP="00932EA1">
      <w:pPr>
        <w:jc w:val="both"/>
        <w:rPr>
          <w:noProof/>
        </w:rPr>
      </w:pPr>
      <w:r>
        <w:rPr>
          <w:noProof/>
        </w:rPr>
        <w:t xml:space="preserve">The level of participation under the Agreement, as well as the Construction itself  provided by the Selected Firms, will be continuously evaluated throughout the Agreement period by the University to ensure the Firms remain responsive in providing work of high quality in a timely and consistent manner for a wide range of site-work project types and sizes at The University. </w:t>
      </w:r>
    </w:p>
    <w:p w14:paraId="7CB10BC5" w14:textId="77777777" w:rsidR="00901A3C" w:rsidRDefault="00901A3C" w:rsidP="00901A3C">
      <w:pPr>
        <w:jc w:val="both"/>
        <w:rPr>
          <w:noProof/>
        </w:rPr>
      </w:pPr>
    </w:p>
    <w:p w14:paraId="2F1D8033" w14:textId="77777777" w:rsidR="00F74555" w:rsidRDefault="00277F59" w:rsidP="00C10C43">
      <w:pPr>
        <w:pStyle w:val="Default"/>
      </w:pPr>
      <w:r w:rsidRPr="00F74555">
        <w:t>From the responses received from this Request, the firms deemed best suited for the</w:t>
      </w:r>
      <w:r w:rsidR="0066403F" w:rsidRPr="00F74555">
        <w:t xml:space="preserve"> </w:t>
      </w:r>
      <w:r w:rsidR="00F74555" w:rsidRPr="00F74555">
        <w:t>Site</w:t>
      </w:r>
      <w:r w:rsidR="00F74555">
        <w:t>-</w:t>
      </w:r>
      <w:r w:rsidR="000231F3">
        <w:t>W</w:t>
      </w:r>
      <w:r w:rsidR="00F74555" w:rsidRPr="00F74555">
        <w:t xml:space="preserve">ork </w:t>
      </w:r>
      <w:r w:rsidRPr="00F74555">
        <w:t>On-</w:t>
      </w:r>
      <w:r w:rsidR="009C429B" w:rsidRPr="00F74555">
        <w:t xml:space="preserve">Demand </w:t>
      </w:r>
      <w:r w:rsidR="005E7811" w:rsidRPr="00F74555">
        <w:t>Construction Program</w:t>
      </w:r>
      <w:r w:rsidR="009C429B" w:rsidRPr="00F74555">
        <w:t xml:space="preserve"> will be issued the RFP to complete and return to the issuing office.</w:t>
      </w:r>
      <w:r w:rsidR="0066403F" w:rsidRPr="00F74555">
        <w:t xml:space="preserve"> </w:t>
      </w:r>
    </w:p>
    <w:p w14:paraId="19CBF348" w14:textId="77777777" w:rsidR="0026093C" w:rsidRPr="00F74555" w:rsidRDefault="001B421E" w:rsidP="009A3369">
      <w:pPr>
        <w:pStyle w:val="Default"/>
        <w:jc w:val="both"/>
      </w:pPr>
      <w:r w:rsidRPr="00F74555">
        <w:lastRenderedPageBreak/>
        <w:t xml:space="preserve">Proposals </w:t>
      </w:r>
      <w:r w:rsidR="00B110CA" w:rsidRPr="00F74555">
        <w:t xml:space="preserve">will be </w:t>
      </w:r>
      <w:r w:rsidR="00DE4BC5" w:rsidRPr="00F74555">
        <w:t>evaluated on</w:t>
      </w:r>
      <w:r w:rsidR="00B110CA" w:rsidRPr="00F74555">
        <w:t xml:space="preserve"> a </w:t>
      </w:r>
      <w:r w:rsidR="00663058" w:rsidRPr="00F74555">
        <w:t xml:space="preserve">firm’s ability to perform in a highly </w:t>
      </w:r>
      <w:r w:rsidR="00F74555">
        <w:t>complex, high</w:t>
      </w:r>
      <w:r w:rsidR="00932EA1">
        <w:t xml:space="preserve">ly </w:t>
      </w:r>
      <w:r w:rsidR="00F74555">
        <w:t xml:space="preserve">centralized utilities environment. Selected firms will need to demonstrate success working in an environment that requires respectfulness and professionalism when dealing with the many University constituencies, including </w:t>
      </w:r>
      <w:r w:rsidR="0066403F" w:rsidRPr="00F74555">
        <w:t xml:space="preserve">students, faculty, and </w:t>
      </w:r>
      <w:r w:rsidR="00F74555">
        <w:t>University and Health System</w:t>
      </w:r>
      <w:r w:rsidR="00932EA1">
        <w:t>s</w:t>
      </w:r>
      <w:r w:rsidR="00F74555">
        <w:t xml:space="preserve"> staff.</w:t>
      </w:r>
      <w:r w:rsidR="007E3B9A" w:rsidRPr="00F74555">
        <w:t xml:space="preserve"> </w:t>
      </w:r>
      <w:r w:rsidR="00663058" w:rsidRPr="00F74555">
        <w:t xml:space="preserve"> </w:t>
      </w:r>
      <w:r w:rsidR="007E3B9A" w:rsidRPr="00F74555">
        <w:t>The ability to be i</w:t>
      </w:r>
      <w:r w:rsidR="00B110CA" w:rsidRPr="00F74555">
        <w:t xml:space="preserve">nnovative and cooperative </w:t>
      </w:r>
      <w:r w:rsidR="007E3B9A" w:rsidRPr="00F74555">
        <w:t xml:space="preserve">in </w:t>
      </w:r>
      <w:r w:rsidR="00B110CA" w:rsidRPr="00F74555">
        <w:t>work relationships as well as the firm</w:t>
      </w:r>
      <w:r w:rsidR="00DE4BC5" w:rsidRPr="00F74555">
        <w:t>s’</w:t>
      </w:r>
      <w:r w:rsidR="00B110CA" w:rsidRPr="00F74555">
        <w:t xml:space="preserve"> experience, capabilities and ability to respond to the University’s needs</w:t>
      </w:r>
      <w:r w:rsidR="00966F1E" w:rsidRPr="00F74555">
        <w:t xml:space="preserve"> are paramount. </w:t>
      </w:r>
      <w:r w:rsidRPr="00F74555">
        <w:t xml:space="preserve"> </w:t>
      </w:r>
      <w:r w:rsidR="00B110CA" w:rsidRPr="00F74555">
        <w:t>Projects wi</w:t>
      </w:r>
      <w:r w:rsidR="00AC66C9" w:rsidRPr="00F74555">
        <w:t xml:space="preserve">ll be of </w:t>
      </w:r>
      <w:r w:rsidR="00033DED" w:rsidRPr="00F74555">
        <w:t>a</w:t>
      </w:r>
      <w:r w:rsidR="00447537" w:rsidRPr="00F74555">
        <w:t xml:space="preserve"> wide</w:t>
      </w:r>
      <w:r w:rsidR="00033DED" w:rsidRPr="00F74555">
        <w:t xml:space="preserve"> variety of types</w:t>
      </w:r>
      <w:r w:rsidR="00447537" w:rsidRPr="00F74555">
        <w:t xml:space="preserve"> and </w:t>
      </w:r>
      <w:r w:rsidR="00872A30" w:rsidRPr="00F74555">
        <w:t>sizes</w:t>
      </w:r>
      <w:r w:rsidR="00872A30">
        <w:t xml:space="preserve"> and</w:t>
      </w:r>
      <w:r w:rsidR="00932EA1">
        <w:t xml:space="preserve"> will</w:t>
      </w:r>
      <w:r w:rsidR="00485326">
        <w:t xml:space="preserve"> be</w:t>
      </w:r>
      <w:r w:rsidR="00932EA1">
        <w:t xml:space="preserve"> in support of The University’s plan for expanding and modernizing its site and utility infrastructure.</w:t>
      </w:r>
      <w:r w:rsidR="00C10C43" w:rsidRPr="00F74555">
        <w:t xml:space="preserve"> The short-listed firms may be invited to present a more detailed proposal and oral presentation of their qualifications and experience.  </w:t>
      </w:r>
      <w:r w:rsidR="007E3B9A" w:rsidRPr="00F74555">
        <w:t xml:space="preserve">Procurements under this </w:t>
      </w:r>
      <w:r w:rsidR="00447537" w:rsidRPr="00F74555">
        <w:t>initial contract</w:t>
      </w:r>
      <w:r w:rsidR="007E3B9A" w:rsidRPr="00F74555">
        <w:t xml:space="preserve"> may</w:t>
      </w:r>
      <w:r w:rsidR="005C51C1" w:rsidRPr="00F74555">
        <w:t xml:space="preserve"> number approximately </w:t>
      </w:r>
      <w:r w:rsidR="00932EA1">
        <w:t xml:space="preserve">5 to 10 </w:t>
      </w:r>
      <w:r w:rsidR="007E3B9A" w:rsidRPr="00F74555">
        <w:t xml:space="preserve">or more </w:t>
      </w:r>
      <w:r w:rsidR="005C51C1" w:rsidRPr="00F74555">
        <w:t>annually and generally range from $</w:t>
      </w:r>
      <w:r w:rsidR="007E3B9A" w:rsidRPr="00F74555">
        <w:t>1</w:t>
      </w:r>
      <w:r w:rsidR="005C51C1" w:rsidRPr="00F74555">
        <w:t>50k to $</w:t>
      </w:r>
      <w:r w:rsidR="007E3B9A" w:rsidRPr="00F74555">
        <w:t>5</w:t>
      </w:r>
      <w:r w:rsidR="005C51C1" w:rsidRPr="00F74555">
        <w:t xml:space="preserve"> million in size.</w:t>
      </w:r>
      <w:r w:rsidR="007E3B9A" w:rsidRPr="00F74555">
        <w:t xml:space="preserve">  </w:t>
      </w:r>
      <w:r w:rsidR="0026093C" w:rsidRPr="00F74555">
        <w:t xml:space="preserve"> </w:t>
      </w:r>
    </w:p>
    <w:p w14:paraId="4040C0F6" w14:textId="77777777" w:rsidR="00C10C43" w:rsidRPr="00AC33F1" w:rsidRDefault="00C10C43" w:rsidP="00C10C43">
      <w:pPr>
        <w:pStyle w:val="Default"/>
      </w:pPr>
    </w:p>
    <w:p w14:paraId="0F3772DD" w14:textId="77777777" w:rsidR="00C10C43" w:rsidRPr="00AC33F1" w:rsidRDefault="00C10C43" w:rsidP="00C10C43">
      <w:pPr>
        <w:pStyle w:val="Default"/>
      </w:pPr>
      <w:r w:rsidRPr="00AC33F1">
        <w:t xml:space="preserve">Where possible, all materials submitted should be fully recyclable. Submissions should be collated, on standard letter-sized paper and preferably clipped together without binding. To conserve paper, double sided printing is strongly encouraged. </w:t>
      </w:r>
    </w:p>
    <w:p w14:paraId="5D3E456D" w14:textId="77777777" w:rsidR="00C10C43" w:rsidRPr="00AC33F1" w:rsidRDefault="00C10C43" w:rsidP="00C10C43">
      <w:pPr>
        <w:pStyle w:val="Default"/>
      </w:pPr>
    </w:p>
    <w:p w14:paraId="38FA48D4" w14:textId="77777777" w:rsidR="00165E02" w:rsidRDefault="00165E02" w:rsidP="00165E02">
      <w:pPr>
        <w:pStyle w:val="BodyText"/>
        <w:ind w:right="119"/>
        <w:jc w:val="both"/>
      </w:pPr>
      <w:r w:rsidRPr="00CF3084">
        <w:t xml:space="preserve">One (1) </w:t>
      </w:r>
      <w:r>
        <w:t xml:space="preserve">hardcopy </w:t>
      </w:r>
      <w:r w:rsidRPr="00CF3084">
        <w:t>original</w:t>
      </w:r>
      <w:r>
        <w:t xml:space="preserve"> </w:t>
      </w:r>
      <w:r w:rsidRPr="00CF3084">
        <w:t xml:space="preserve">and an electronic version (e.g. </w:t>
      </w:r>
      <w:r>
        <w:t>t</w:t>
      </w:r>
      <w:r w:rsidRPr="00CF3084">
        <w:t>humb drive) of the Letters of Interest/</w:t>
      </w:r>
      <w:r>
        <w:t xml:space="preserve"> </w:t>
      </w:r>
      <w:r w:rsidRPr="00CF3084">
        <w:t xml:space="preserve">Statements of Qualifications must be submitted by close of business </w:t>
      </w:r>
      <w:r w:rsidRPr="00CF3084">
        <w:rPr>
          <w:b/>
        </w:rPr>
        <w:t xml:space="preserve">(nominally 5:00 PM) </w:t>
      </w:r>
      <w:r w:rsidRPr="00CF3084">
        <w:t xml:space="preserve">on </w:t>
      </w:r>
      <w:r>
        <w:rPr>
          <w:b/>
        </w:rPr>
        <w:t>November 17</w:t>
      </w:r>
      <w:r w:rsidRPr="005F2B50">
        <w:rPr>
          <w:b/>
        </w:rPr>
        <w:t>, 2020</w:t>
      </w:r>
      <w:r w:rsidRPr="00CF3084">
        <w:rPr>
          <w:b/>
        </w:rPr>
        <w:t xml:space="preserve"> </w:t>
      </w:r>
      <w:r w:rsidRPr="00CF3084">
        <w:t>to the attention</w:t>
      </w:r>
      <w:r w:rsidRPr="00CF3084">
        <w:rPr>
          <w:spacing w:val="-18"/>
        </w:rPr>
        <w:t xml:space="preserve"> </w:t>
      </w:r>
      <w:r w:rsidRPr="00CF3084">
        <w:t>of:</w:t>
      </w:r>
    </w:p>
    <w:p w14:paraId="74C8CBDF" w14:textId="77777777" w:rsidR="00165E02" w:rsidRDefault="00165E02" w:rsidP="00165E02">
      <w:pPr>
        <w:spacing w:before="10"/>
        <w:rPr>
          <w:sz w:val="23"/>
          <w:szCs w:val="23"/>
        </w:rPr>
      </w:pPr>
    </w:p>
    <w:p w14:paraId="56422891" w14:textId="77777777" w:rsidR="00165E02" w:rsidRDefault="00165E02" w:rsidP="00165E02">
      <w:pPr>
        <w:pStyle w:val="Default"/>
        <w:jc w:val="center"/>
      </w:pPr>
      <w:r>
        <w:rPr>
          <w:color w:val="auto"/>
        </w:rPr>
        <w:t xml:space="preserve">George Cullen, </w:t>
      </w:r>
      <w:r w:rsidRPr="00955A7D">
        <w:t>Contract Administrator for Construction</w:t>
      </w:r>
    </w:p>
    <w:p w14:paraId="431B1493" w14:textId="77777777" w:rsidR="00165E02" w:rsidRDefault="00165E02" w:rsidP="00165E02">
      <w:pPr>
        <w:pStyle w:val="Default"/>
        <w:jc w:val="center"/>
      </w:pPr>
      <w:r w:rsidRPr="00955A7D">
        <w:t>Facilities Management Department</w:t>
      </w:r>
      <w:r>
        <w:t xml:space="preserve"> – Capital Construction &amp; Renovations</w:t>
      </w:r>
    </w:p>
    <w:p w14:paraId="00F11356" w14:textId="77777777" w:rsidR="00165E02" w:rsidRPr="00955A7D" w:rsidRDefault="00165E02" w:rsidP="00165E02">
      <w:pPr>
        <w:pStyle w:val="Default"/>
        <w:jc w:val="center"/>
      </w:pPr>
      <w:r w:rsidRPr="00955A7D">
        <w:t>University of Virginia</w:t>
      </w:r>
      <w:r>
        <w:t xml:space="preserve">, One Morton Drive, Suite 301, </w:t>
      </w:r>
      <w:r w:rsidRPr="00955A7D">
        <w:t>Charlottesville, VA 22903</w:t>
      </w:r>
    </w:p>
    <w:p w14:paraId="3B7F8C1B" w14:textId="77777777" w:rsidR="0026093C" w:rsidRPr="00AC33F1" w:rsidRDefault="0026093C" w:rsidP="00874905">
      <w:pPr>
        <w:jc w:val="both"/>
      </w:pPr>
    </w:p>
    <w:p w14:paraId="272EB4B0" w14:textId="77777777" w:rsidR="00C10C43" w:rsidRPr="00AC33F1" w:rsidRDefault="00C10C43" w:rsidP="00874905">
      <w:pPr>
        <w:jc w:val="both"/>
      </w:pPr>
      <w:r w:rsidRPr="00AC33F1">
        <w:t>Requests for Proposals (RFPs) will be issued on or about</w:t>
      </w:r>
      <w:r w:rsidR="00AC33F1" w:rsidRPr="00AC33F1">
        <w:t xml:space="preserve"> </w:t>
      </w:r>
      <w:r w:rsidR="00511DED">
        <w:t>November 24, 2020</w:t>
      </w:r>
      <w:r w:rsidRPr="00AC33F1">
        <w:t xml:space="preserve"> to short-listed firms only. RFP responses must be received no later than close of business (nominally 5:00 PM) on </w:t>
      </w:r>
      <w:r w:rsidR="00511DED">
        <w:t>December 16, 2020</w:t>
      </w:r>
      <w:r w:rsidRPr="00AC33F1">
        <w:t xml:space="preserve">. A non-mandatory preproposal meeting, for the short-listed firms only, will be held </w:t>
      </w:r>
      <w:r w:rsidR="00511DED">
        <w:t>via web conference</w:t>
      </w:r>
      <w:r w:rsidRPr="00AC33F1">
        <w:t xml:space="preserve"> on a date to be announced.</w:t>
      </w:r>
    </w:p>
    <w:p w14:paraId="45D690D0" w14:textId="77777777" w:rsidR="00C10C43" w:rsidRPr="00AC33F1" w:rsidRDefault="00C10C43" w:rsidP="00874905">
      <w:pPr>
        <w:jc w:val="both"/>
      </w:pPr>
    </w:p>
    <w:p w14:paraId="537E6356" w14:textId="77777777" w:rsidR="00872A30" w:rsidRDefault="00872A30" w:rsidP="00872A30">
      <w:pPr>
        <w:pStyle w:val="WfxFaxNum"/>
      </w:pPr>
      <w:r>
        <w:t xml:space="preserve">Selected firms will be required to register in eVA (the Governor’s electronic procurement web site, </w:t>
      </w:r>
      <w:hyperlink r:id="rId7">
        <w:r>
          <w:rPr>
            <w:color w:val="0000FF"/>
          </w:rPr>
          <w:t>www.eva.state.va.us</w:t>
        </w:r>
        <w:r>
          <w:t>) prior to the deadline for submission of responses to the RFP to be</w:t>
        </w:r>
      </w:hyperlink>
      <w:r>
        <w:t xml:space="preserve"> </w:t>
      </w:r>
      <w:hyperlink r:id="rId8">
        <w:r>
          <w:t>eligible for the</w:t>
        </w:r>
      </w:hyperlink>
      <w:r>
        <w:t xml:space="preserve"> award of the contract. Company’s own status and/or proposed use of </w:t>
      </w:r>
      <w:r w:rsidRPr="00330894">
        <w:t xml:space="preserve">Small, Women-owned, Minority-owned, </w:t>
      </w:r>
      <w:r w:rsidRPr="00B7517C">
        <w:t xml:space="preserve">Micro, </w:t>
      </w:r>
      <w:proofErr w:type="gramStart"/>
      <w:r w:rsidRPr="00314248">
        <w:t>Service Disabled</w:t>
      </w:r>
      <w:proofErr w:type="gramEnd"/>
      <w:r w:rsidRPr="00314248">
        <w:t xml:space="preserve"> Veteran</w:t>
      </w:r>
      <w:r>
        <w:t>,</w:t>
      </w:r>
      <w:r w:rsidRPr="00314248">
        <w:t xml:space="preserve"> </w:t>
      </w:r>
      <w:r w:rsidRPr="00B7517C">
        <w:t xml:space="preserve">Employment Service Organization, 8(a), Economically Disadvantaged Woman Owned Small Business, and Federal </w:t>
      </w:r>
      <w:r w:rsidRPr="00330894">
        <w:t>Service-Disabled Veteran-owned (SWaM) firms</w:t>
      </w:r>
      <w:r>
        <w:t xml:space="preserve"> will be considered in the evaluation of proposals. SWaM firms must be registered with the Virginia Department of Small Business and Supplier Diversity (SBSD) in Richmond for verification and consideration. Quarterly reporting of expenditures to SWaM firms will be required for the selected</w:t>
      </w:r>
      <w:r>
        <w:rPr>
          <w:spacing w:val="-17"/>
        </w:rPr>
        <w:t xml:space="preserve"> </w:t>
      </w:r>
      <w:r>
        <w:t>contractor.</w:t>
      </w:r>
    </w:p>
    <w:p w14:paraId="32B5CA09" w14:textId="77777777" w:rsidR="00985839" w:rsidRPr="004120EE" w:rsidRDefault="00985839" w:rsidP="00B110CA">
      <w:pPr>
        <w:rPr>
          <w:sz w:val="22"/>
          <w:szCs w:val="22"/>
        </w:rPr>
      </w:pPr>
    </w:p>
    <w:p w14:paraId="0314956A" w14:textId="77777777" w:rsidR="007A294B" w:rsidRPr="00AC33F1" w:rsidRDefault="00EA6D46" w:rsidP="00874905">
      <w:pPr>
        <w:jc w:val="both"/>
      </w:pPr>
      <w:r w:rsidRPr="00AC33F1">
        <w:t xml:space="preserve">The eVA Internet electronic procurement solution, web site portal </w:t>
      </w:r>
      <w:hyperlink r:id="rId9" w:history="1">
        <w:r w:rsidRPr="00AC33F1">
          <w:rPr>
            <w:rStyle w:val="Hyperlink"/>
          </w:rPr>
          <w:t>www.eva.state.va.us</w:t>
        </w:r>
      </w:hyperlink>
      <w:r w:rsidRPr="00AC33F1">
        <w:t xml:space="preserve">, streamlines and automates government purchasing activities in the Commonwealth. </w:t>
      </w:r>
      <w:r w:rsidR="00985839" w:rsidRPr="00AC33F1">
        <w:t xml:space="preserve">Proposers must </w:t>
      </w:r>
      <w:r w:rsidRPr="00AC33F1">
        <w:t>be</w:t>
      </w:r>
      <w:r w:rsidR="00985839" w:rsidRPr="00AC33F1">
        <w:t xml:space="preserve"> registered in eVA to be eli</w:t>
      </w:r>
      <w:r w:rsidRPr="00AC33F1">
        <w:t>g</w:t>
      </w:r>
      <w:r w:rsidR="00985839" w:rsidRPr="00AC33F1">
        <w:t>ible for the award of a contract</w:t>
      </w:r>
      <w:r w:rsidRPr="00AC33F1">
        <w:t>.  Please visit the website for additional information and registration for eVA</w:t>
      </w:r>
      <w:r w:rsidR="00447537" w:rsidRPr="00AC33F1">
        <w:t xml:space="preserve"> as well as an explanation of applicable fees imposed for each contract awarded</w:t>
      </w:r>
      <w:r w:rsidRPr="00AC33F1">
        <w:t>.</w:t>
      </w:r>
    </w:p>
    <w:p w14:paraId="47B4A454" w14:textId="77777777" w:rsidR="001E12B2" w:rsidRPr="00AC33F1" w:rsidRDefault="007A294B" w:rsidP="00874905">
      <w:pPr>
        <w:jc w:val="both"/>
      </w:pPr>
      <w:r w:rsidRPr="00AC33F1">
        <w:lastRenderedPageBreak/>
        <w:t xml:space="preserve">Contractors’ attention is invited to the requirements of Title 54.1 of the Code of Virginia pertaining to </w:t>
      </w:r>
      <w:r w:rsidR="005E7811" w:rsidRPr="00AC33F1">
        <w:t>Regulations of Professions and Occupations.</w:t>
      </w:r>
    </w:p>
    <w:p w14:paraId="7810F36C" w14:textId="77777777" w:rsidR="001E12B2" w:rsidRPr="00AC33F1" w:rsidRDefault="001E12B2" w:rsidP="00874905">
      <w:pPr>
        <w:jc w:val="both"/>
      </w:pPr>
    </w:p>
    <w:p w14:paraId="3D575CF6" w14:textId="77777777" w:rsidR="00EA04DE" w:rsidRPr="00955A7D" w:rsidRDefault="00EA04DE" w:rsidP="00EA04DE">
      <w:pPr>
        <w:pStyle w:val="WfxFaxNum"/>
        <w:jc w:val="both"/>
        <w:rPr>
          <w:szCs w:val="24"/>
        </w:rPr>
      </w:pPr>
      <w:r w:rsidRPr="00955A7D">
        <w:rPr>
          <w:szCs w:val="24"/>
        </w:rPr>
        <w:t xml:space="preserve">Questions may be directed to </w:t>
      </w:r>
      <w:r>
        <w:rPr>
          <w:szCs w:val="24"/>
        </w:rPr>
        <w:t>George Cullen</w:t>
      </w:r>
      <w:r w:rsidRPr="00955A7D">
        <w:rPr>
          <w:szCs w:val="24"/>
        </w:rPr>
        <w:t xml:space="preserve"> at </w:t>
      </w:r>
      <w:hyperlink r:id="rId10" w:history="1">
        <w:r w:rsidRPr="00D70917">
          <w:rPr>
            <w:rStyle w:val="Hyperlink"/>
          </w:rPr>
          <w:t>gec2n@vi</w:t>
        </w:r>
        <w:bookmarkStart w:id="0" w:name="_Hlt182029202"/>
        <w:r w:rsidRPr="00D70917">
          <w:rPr>
            <w:rStyle w:val="Hyperlink"/>
          </w:rPr>
          <w:t>r</w:t>
        </w:r>
        <w:bookmarkStart w:id="1" w:name="_Hlt182029418"/>
        <w:bookmarkStart w:id="2" w:name="_Hlt182029419"/>
        <w:bookmarkEnd w:id="0"/>
        <w:r w:rsidRPr="00D70917">
          <w:rPr>
            <w:rStyle w:val="Hyperlink"/>
          </w:rPr>
          <w:t>g</w:t>
        </w:r>
        <w:bookmarkEnd w:id="1"/>
        <w:bookmarkEnd w:id="2"/>
        <w:r w:rsidRPr="00D70917">
          <w:rPr>
            <w:rStyle w:val="Hyperlink"/>
          </w:rPr>
          <w:t>i</w:t>
        </w:r>
        <w:bookmarkStart w:id="3" w:name="_Hlt182029220"/>
        <w:r w:rsidRPr="00D70917">
          <w:rPr>
            <w:rStyle w:val="Hyperlink"/>
          </w:rPr>
          <w:t>n</w:t>
        </w:r>
        <w:bookmarkEnd w:id="3"/>
        <w:r w:rsidRPr="00D70917">
          <w:rPr>
            <w:rStyle w:val="Hyperlink"/>
          </w:rPr>
          <w:t>ia.</w:t>
        </w:r>
        <w:bookmarkStart w:id="4" w:name="_Hlt182029199"/>
        <w:bookmarkStart w:id="5" w:name="_Hlt182029200"/>
        <w:r w:rsidRPr="00D70917">
          <w:rPr>
            <w:rStyle w:val="Hyperlink"/>
          </w:rPr>
          <w:t>e</w:t>
        </w:r>
        <w:bookmarkEnd w:id="4"/>
        <w:bookmarkEnd w:id="5"/>
        <w:r w:rsidRPr="00D70917">
          <w:rPr>
            <w:rStyle w:val="Hyperlink"/>
          </w:rPr>
          <w:t>du</w:t>
        </w:r>
      </w:hyperlink>
      <w:r w:rsidRPr="00955A7D">
        <w:rPr>
          <w:szCs w:val="24"/>
        </w:rPr>
        <w:t>.</w:t>
      </w:r>
    </w:p>
    <w:p w14:paraId="5B962467" w14:textId="77777777" w:rsidR="00EA04DE" w:rsidRPr="009A61BA" w:rsidRDefault="00EA04DE" w:rsidP="00EA04DE">
      <w:pPr>
        <w:pStyle w:val="BodyText"/>
        <w:ind w:right="116"/>
        <w:jc w:val="both"/>
      </w:pPr>
    </w:p>
    <w:p w14:paraId="29FF77DC" w14:textId="77777777" w:rsidR="00EA04DE" w:rsidRPr="00955A7D" w:rsidRDefault="00EA04DE" w:rsidP="00EA04DE">
      <w:pPr>
        <w:pStyle w:val="WfxFaxNum"/>
        <w:rPr>
          <w:szCs w:val="24"/>
        </w:rPr>
      </w:pPr>
      <w:r w:rsidRPr="00955A7D">
        <w:rPr>
          <w:szCs w:val="24"/>
        </w:rPr>
        <w:t>The Rector and Visitors of The University of Virginia</w:t>
      </w:r>
    </w:p>
    <w:p w14:paraId="48A5F0BD" w14:textId="77777777" w:rsidR="00EA04DE" w:rsidRDefault="00EA04DE" w:rsidP="00EA04DE">
      <w:pPr>
        <w:pStyle w:val="WfxFaxNum"/>
        <w:rPr>
          <w:szCs w:val="24"/>
        </w:rPr>
      </w:pPr>
      <w:r w:rsidRPr="00955A7D">
        <w:rPr>
          <w:szCs w:val="24"/>
        </w:rPr>
        <w:t xml:space="preserve">By:  </w:t>
      </w:r>
      <w:r>
        <w:rPr>
          <w:szCs w:val="24"/>
        </w:rPr>
        <w:t>George Cullen</w:t>
      </w:r>
      <w:r w:rsidRPr="00955A7D">
        <w:rPr>
          <w:szCs w:val="24"/>
        </w:rPr>
        <w:t>, Contract Administrator for Construction</w:t>
      </w:r>
    </w:p>
    <w:p w14:paraId="211156E2" w14:textId="77777777" w:rsidR="001E12B2" w:rsidRPr="00AC33F1" w:rsidRDefault="001E12B2" w:rsidP="00B110CA"/>
    <w:p w14:paraId="313ED5DF" w14:textId="77777777" w:rsidR="001E12B2" w:rsidRDefault="001E12B2" w:rsidP="00B110CA"/>
    <w:p w14:paraId="529FA793" w14:textId="77777777" w:rsidR="001E12B2" w:rsidRPr="001E12B2" w:rsidRDefault="001E12B2" w:rsidP="00B110CA">
      <w:pPr>
        <w:rPr>
          <w:sz w:val="16"/>
          <w:szCs w:val="16"/>
        </w:rPr>
      </w:pPr>
    </w:p>
    <w:sectPr w:rsidR="001E12B2" w:rsidRPr="001E12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TA1NTayNDcyMzBT0lEKTi0uzszPAykwrAUA28CMVywAAAA="/>
  </w:docVars>
  <w:rsids>
    <w:rsidRoot w:val="00B110CA"/>
    <w:rsid w:val="00020DCD"/>
    <w:rsid w:val="000231F3"/>
    <w:rsid w:val="00033ABA"/>
    <w:rsid w:val="00033DED"/>
    <w:rsid w:val="0006495A"/>
    <w:rsid w:val="0009772A"/>
    <w:rsid w:val="000A12F7"/>
    <w:rsid w:val="000C67FD"/>
    <w:rsid w:val="000E2DD5"/>
    <w:rsid w:val="00151851"/>
    <w:rsid w:val="00165E02"/>
    <w:rsid w:val="001B421E"/>
    <w:rsid w:val="001C3DD3"/>
    <w:rsid w:val="001E12B2"/>
    <w:rsid w:val="001E22DB"/>
    <w:rsid w:val="002124E5"/>
    <w:rsid w:val="002259E1"/>
    <w:rsid w:val="0026093C"/>
    <w:rsid w:val="00274097"/>
    <w:rsid w:val="0027499C"/>
    <w:rsid w:val="00277F59"/>
    <w:rsid w:val="00281F45"/>
    <w:rsid w:val="002828A2"/>
    <w:rsid w:val="002D7905"/>
    <w:rsid w:val="002E6761"/>
    <w:rsid w:val="002F600E"/>
    <w:rsid w:val="0030442A"/>
    <w:rsid w:val="00315F0E"/>
    <w:rsid w:val="0034096D"/>
    <w:rsid w:val="00380D26"/>
    <w:rsid w:val="00390A72"/>
    <w:rsid w:val="003B120B"/>
    <w:rsid w:val="003E3B4D"/>
    <w:rsid w:val="003F68C4"/>
    <w:rsid w:val="004120EE"/>
    <w:rsid w:val="00414135"/>
    <w:rsid w:val="004165EC"/>
    <w:rsid w:val="00447537"/>
    <w:rsid w:val="00472C31"/>
    <w:rsid w:val="00485326"/>
    <w:rsid w:val="00485C6F"/>
    <w:rsid w:val="00494207"/>
    <w:rsid w:val="004A5EF6"/>
    <w:rsid w:val="004E37C1"/>
    <w:rsid w:val="00511DED"/>
    <w:rsid w:val="0053011C"/>
    <w:rsid w:val="00535390"/>
    <w:rsid w:val="00554FB5"/>
    <w:rsid w:val="00557959"/>
    <w:rsid w:val="005C51C1"/>
    <w:rsid w:val="005D0ADC"/>
    <w:rsid w:val="005E7811"/>
    <w:rsid w:val="006021E2"/>
    <w:rsid w:val="00663058"/>
    <w:rsid w:val="0066403F"/>
    <w:rsid w:val="006A17A7"/>
    <w:rsid w:val="006B28B9"/>
    <w:rsid w:val="006C36DE"/>
    <w:rsid w:val="006D0AF2"/>
    <w:rsid w:val="006F055D"/>
    <w:rsid w:val="007250A9"/>
    <w:rsid w:val="00777682"/>
    <w:rsid w:val="00783A0A"/>
    <w:rsid w:val="007A294B"/>
    <w:rsid w:val="007D2204"/>
    <w:rsid w:val="007E3B9A"/>
    <w:rsid w:val="00803CAB"/>
    <w:rsid w:val="0081084C"/>
    <w:rsid w:val="00835E00"/>
    <w:rsid w:val="008470DF"/>
    <w:rsid w:val="00865DC0"/>
    <w:rsid w:val="00872A30"/>
    <w:rsid w:val="00874905"/>
    <w:rsid w:val="008A07CC"/>
    <w:rsid w:val="008C4307"/>
    <w:rsid w:val="00901A3C"/>
    <w:rsid w:val="009027C6"/>
    <w:rsid w:val="00903F11"/>
    <w:rsid w:val="009125E6"/>
    <w:rsid w:val="0091367F"/>
    <w:rsid w:val="00932EA1"/>
    <w:rsid w:val="00941A7A"/>
    <w:rsid w:val="00966F1E"/>
    <w:rsid w:val="00985839"/>
    <w:rsid w:val="009955F3"/>
    <w:rsid w:val="009A3369"/>
    <w:rsid w:val="009B133E"/>
    <w:rsid w:val="009C429B"/>
    <w:rsid w:val="00A1022C"/>
    <w:rsid w:val="00A20EFA"/>
    <w:rsid w:val="00A607E0"/>
    <w:rsid w:val="00A86EC6"/>
    <w:rsid w:val="00AC33F1"/>
    <w:rsid w:val="00AC66C9"/>
    <w:rsid w:val="00AF3E3C"/>
    <w:rsid w:val="00B110CA"/>
    <w:rsid w:val="00B80E28"/>
    <w:rsid w:val="00B9086D"/>
    <w:rsid w:val="00BB7D64"/>
    <w:rsid w:val="00BD0E74"/>
    <w:rsid w:val="00C10C43"/>
    <w:rsid w:val="00C521EC"/>
    <w:rsid w:val="00C8747F"/>
    <w:rsid w:val="00D04FE3"/>
    <w:rsid w:val="00D23A08"/>
    <w:rsid w:val="00D27171"/>
    <w:rsid w:val="00D36ACA"/>
    <w:rsid w:val="00D54050"/>
    <w:rsid w:val="00DA462C"/>
    <w:rsid w:val="00DE4BC5"/>
    <w:rsid w:val="00DF3D36"/>
    <w:rsid w:val="00E3259D"/>
    <w:rsid w:val="00E67CC9"/>
    <w:rsid w:val="00EA04DE"/>
    <w:rsid w:val="00EA2E1A"/>
    <w:rsid w:val="00EA6D46"/>
    <w:rsid w:val="00EC0835"/>
    <w:rsid w:val="00EC0C99"/>
    <w:rsid w:val="00ED7118"/>
    <w:rsid w:val="00EF4E13"/>
    <w:rsid w:val="00F0367E"/>
    <w:rsid w:val="00F74555"/>
    <w:rsid w:val="00F76F28"/>
    <w:rsid w:val="00FA514A"/>
    <w:rsid w:val="00FD08EB"/>
    <w:rsid w:val="00FE0264"/>
    <w:rsid w:val="00FE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93A85"/>
  <w15:chartTrackingRefBased/>
  <w15:docId w15:val="{558437C1-4ACF-AC49-836E-F9B74D4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A294B"/>
    <w:rPr>
      <w:color w:val="0000FF"/>
      <w:u w:val="single"/>
    </w:rPr>
  </w:style>
  <w:style w:type="character" w:styleId="FollowedHyperlink">
    <w:name w:val="FollowedHyperlink"/>
    <w:rsid w:val="006B28B9"/>
    <w:rPr>
      <w:color w:val="800080"/>
      <w:u w:val="single"/>
    </w:rPr>
  </w:style>
  <w:style w:type="paragraph" w:styleId="BalloonText">
    <w:name w:val="Balloon Text"/>
    <w:basedOn w:val="Normal"/>
    <w:semiHidden/>
    <w:rsid w:val="00D54050"/>
    <w:rPr>
      <w:rFonts w:ascii="Tahoma" w:hAnsi="Tahoma" w:cs="Tahoma"/>
      <w:sz w:val="16"/>
      <w:szCs w:val="16"/>
    </w:rPr>
  </w:style>
  <w:style w:type="paragraph" w:customStyle="1" w:styleId="Default">
    <w:name w:val="Default"/>
    <w:rsid w:val="00C10C43"/>
    <w:pPr>
      <w:autoSpaceDE w:val="0"/>
      <w:autoSpaceDN w:val="0"/>
      <w:adjustRightInd w:val="0"/>
    </w:pPr>
    <w:rPr>
      <w:color w:val="000000"/>
      <w:sz w:val="24"/>
      <w:szCs w:val="24"/>
    </w:rPr>
  </w:style>
  <w:style w:type="paragraph" w:styleId="BodyTextIndent2">
    <w:name w:val="Body Text Indent 2"/>
    <w:basedOn w:val="Normal"/>
    <w:link w:val="BodyTextIndent2Char"/>
    <w:rsid w:val="00901A3C"/>
    <w:pPr>
      <w:tabs>
        <w:tab w:val="left" w:pos="-720"/>
        <w:tab w:val="left" w:pos="0"/>
        <w:tab w:val="left" w:pos="720"/>
      </w:tabs>
      <w:ind w:left="1440" w:hanging="1440"/>
      <w:jc w:val="both"/>
    </w:pPr>
  </w:style>
  <w:style w:type="character" w:customStyle="1" w:styleId="BodyTextIndent2Char">
    <w:name w:val="Body Text Indent 2 Char"/>
    <w:link w:val="BodyTextIndent2"/>
    <w:rsid w:val="00901A3C"/>
    <w:rPr>
      <w:sz w:val="24"/>
      <w:szCs w:val="24"/>
    </w:rPr>
  </w:style>
  <w:style w:type="character" w:styleId="CommentReference">
    <w:name w:val="annotation reference"/>
    <w:rsid w:val="00485326"/>
    <w:rPr>
      <w:sz w:val="16"/>
      <w:szCs w:val="16"/>
    </w:rPr>
  </w:style>
  <w:style w:type="paragraph" w:styleId="CommentText">
    <w:name w:val="annotation text"/>
    <w:basedOn w:val="Normal"/>
    <w:link w:val="CommentTextChar"/>
    <w:rsid w:val="00485326"/>
    <w:rPr>
      <w:sz w:val="20"/>
      <w:szCs w:val="20"/>
    </w:rPr>
  </w:style>
  <w:style w:type="character" w:customStyle="1" w:styleId="CommentTextChar">
    <w:name w:val="Comment Text Char"/>
    <w:basedOn w:val="DefaultParagraphFont"/>
    <w:link w:val="CommentText"/>
    <w:rsid w:val="00485326"/>
  </w:style>
  <w:style w:type="paragraph" w:styleId="CommentSubject">
    <w:name w:val="annotation subject"/>
    <w:basedOn w:val="CommentText"/>
    <w:next w:val="CommentText"/>
    <w:link w:val="CommentSubjectChar"/>
    <w:rsid w:val="00485326"/>
    <w:rPr>
      <w:b/>
      <w:bCs/>
    </w:rPr>
  </w:style>
  <w:style w:type="character" w:customStyle="1" w:styleId="CommentSubjectChar">
    <w:name w:val="Comment Subject Char"/>
    <w:link w:val="CommentSubject"/>
    <w:rsid w:val="00485326"/>
    <w:rPr>
      <w:b/>
      <w:bCs/>
    </w:rPr>
  </w:style>
  <w:style w:type="paragraph" w:styleId="BodyText">
    <w:name w:val="Body Text"/>
    <w:basedOn w:val="Normal"/>
    <w:link w:val="BodyTextChar"/>
    <w:rsid w:val="00165E02"/>
    <w:pPr>
      <w:spacing w:after="120"/>
    </w:pPr>
  </w:style>
  <w:style w:type="character" w:customStyle="1" w:styleId="BodyTextChar">
    <w:name w:val="Body Text Char"/>
    <w:link w:val="BodyText"/>
    <w:rsid w:val="00165E02"/>
    <w:rPr>
      <w:sz w:val="24"/>
      <w:szCs w:val="24"/>
    </w:rPr>
  </w:style>
  <w:style w:type="paragraph" w:customStyle="1" w:styleId="WfxFaxNum">
    <w:name w:val="WfxFaxNum"/>
    <w:basedOn w:val="Normal"/>
    <w:rsid w:val="00EA04D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34084">
      <w:bodyDiv w:val="1"/>
      <w:marLeft w:val="0"/>
      <w:marRight w:val="0"/>
      <w:marTop w:val="0"/>
      <w:marBottom w:val="0"/>
      <w:divBdr>
        <w:top w:val="none" w:sz="0" w:space="0" w:color="auto"/>
        <w:left w:val="none" w:sz="0" w:space="0" w:color="auto"/>
        <w:bottom w:val="none" w:sz="0" w:space="0" w:color="auto"/>
        <w:right w:val="none" w:sz="0" w:space="0" w:color="auto"/>
      </w:divBdr>
    </w:div>
    <w:div w:id="1133057717">
      <w:bodyDiv w:val="1"/>
      <w:marLeft w:val="0"/>
      <w:marRight w:val="0"/>
      <w:marTop w:val="0"/>
      <w:marBottom w:val="0"/>
      <w:divBdr>
        <w:top w:val="none" w:sz="0" w:space="0" w:color="auto"/>
        <w:left w:val="none" w:sz="0" w:space="0" w:color="auto"/>
        <w:bottom w:val="none" w:sz="0" w:space="0" w:color="auto"/>
        <w:right w:val="none" w:sz="0" w:space="0" w:color="auto"/>
      </w:divBdr>
    </w:div>
    <w:div w:id="1299192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va.state.va.us/" TargetMode="External"/><Relationship Id="rId3" Type="http://schemas.openxmlformats.org/officeDocument/2006/relationships/styles" Target="styles.xml"/><Relationship Id="rId7" Type="http://schemas.openxmlformats.org/officeDocument/2006/relationships/hyperlink" Target="http://www.eva.state.va.u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fm.virginia.edu/depts/fpc/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c2n@virginia.edu" TargetMode="External"/><Relationship Id="rId4" Type="http://schemas.openxmlformats.org/officeDocument/2006/relationships/settings" Target="settings.xml"/><Relationship Id="rId9" Type="http://schemas.openxmlformats.org/officeDocument/2006/relationships/hyperlink" Target="http://www.eva.state.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64DD99334144EBF4E7E8515C70D7F" ma:contentTypeVersion="13" ma:contentTypeDescription="Create a new document." ma:contentTypeScope="" ma:versionID="6606dffbe348964e6d615857b73afb8b">
  <xsd:schema xmlns:xsd="http://www.w3.org/2001/XMLSchema" xmlns:xs="http://www.w3.org/2001/XMLSchema" xmlns:p="http://schemas.microsoft.com/office/2006/metadata/properties" xmlns:ns3="899c1c68-4dca-49f7-b92c-1c277218725c" xmlns:ns4="0de89234-ea8c-4f6c-8d29-16d4d2976b2c" targetNamespace="http://schemas.microsoft.com/office/2006/metadata/properties" ma:root="true" ma:fieldsID="bedf5dc227f6734c826b7347e6ed8714" ns3:_="" ns4:_="">
    <xsd:import namespace="899c1c68-4dca-49f7-b92c-1c277218725c"/>
    <xsd:import namespace="0de89234-ea8c-4f6c-8d29-16d4d2976b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c1c68-4dca-49f7-b92c-1c2772187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89234-ea8c-4f6c-8d29-16d4d2976b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2CD0B-32D9-4108-8928-A91F1CF1C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c1c68-4dca-49f7-b92c-1c277218725c"/>
    <ds:schemaRef ds:uri="0de89234-ea8c-4f6c-8d29-16d4d2976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60E2C-3107-438E-88B0-95FA2B438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University of Virginia</Company>
  <LinksUpToDate>false</LinksUpToDate>
  <CharactersWithSpaces>6739</CharactersWithSpaces>
  <SharedDoc>false</SharedDoc>
  <HLinks>
    <vt:vector size="30" baseType="variant">
      <vt:variant>
        <vt:i4>4587577</vt:i4>
      </vt:variant>
      <vt:variant>
        <vt:i4>12</vt:i4>
      </vt:variant>
      <vt:variant>
        <vt:i4>0</vt:i4>
      </vt:variant>
      <vt:variant>
        <vt:i4>5</vt:i4>
      </vt:variant>
      <vt:variant>
        <vt:lpwstr>mailto:gec2n@virginia.edu</vt:lpwstr>
      </vt:variant>
      <vt:variant>
        <vt:lpwstr/>
      </vt:variant>
      <vt:variant>
        <vt:i4>7536690</vt:i4>
      </vt:variant>
      <vt:variant>
        <vt:i4>9</vt:i4>
      </vt:variant>
      <vt:variant>
        <vt:i4>0</vt:i4>
      </vt:variant>
      <vt:variant>
        <vt:i4>5</vt:i4>
      </vt:variant>
      <vt:variant>
        <vt:lpwstr>http://www.eva.state.va.us/</vt:lpwstr>
      </vt:variant>
      <vt:variant>
        <vt:lpwstr/>
      </vt:variant>
      <vt:variant>
        <vt:i4>7536690</vt:i4>
      </vt:variant>
      <vt:variant>
        <vt:i4>6</vt:i4>
      </vt:variant>
      <vt:variant>
        <vt:i4>0</vt:i4>
      </vt:variant>
      <vt:variant>
        <vt:i4>5</vt:i4>
      </vt:variant>
      <vt:variant>
        <vt:lpwstr>http://www.eva.state.va.us/</vt:lpwstr>
      </vt:variant>
      <vt:variant>
        <vt:lpwstr/>
      </vt:variant>
      <vt:variant>
        <vt:i4>7536690</vt:i4>
      </vt:variant>
      <vt:variant>
        <vt:i4>3</vt:i4>
      </vt:variant>
      <vt:variant>
        <vt:i4>0</vt:i4>
      </vt:variant>
      <vt:variant>
        <vt:i4>5</vt:i4>
      </vt:variant>
      <vt:variant>
        <vt:lpwstr>http://www.eva.state.va.us/</vt:lpwstr>
      </vt:variant>
      <vt:variant>
        <vt:lpwstr/>
      </vt:variant>
      <vt:variant>
        <vt:i4>6291564</vt:i4>
      </vt:variant>
      <vt:variant>
        <vt:i4>0</vt:i4>
      </vt:variant>
      <vt:variant>
        <vt:i4>0</vt:i4>
      </vt:variant>
      <vt:variant>
        <vt:i4>5</vt:i4>
      </vt:variant>
      <vt:variant>
        <vt:lpwstr>http://www.fm.virginia.edu/depts/fpc/index.html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Facilities Management</dc:creator>
  <cp:keywords/>
  <cp:lastModifiedBy>Katras, Jeremy A (jak4yf)</cp:lastModifiedBy>
  <cp:revision>2</cp:revision>
  <cp:lastPrinted>2008-02-15T14:47:00Z</cp:lastPrinted>
  <dcterms:created xsi:type="dcterms:W3CDTF">2020-10-19T13:15:00Z</dcterms:created>
  <dcterms:modified xsi:type="dcterms:W3CDTF">2020-10-19T13:15:00Z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0x010100EBE64DD99334144EBF4E7E8515C70D7F</vt:lpwstr>
  </property>
</Properties>
</file>