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6874" w14:textId="67B7C431" w:rsidR="00DD7A88" w:rsidRDefault="00F40F6E" w:rsidP="00F225B6">
      <w:pPr>
        <w:pStyle w:val="AddressHeader"/>
        <w:jc w:val="left"/>
      </w:pPr>
      <w:r w:rsidRPr="0088064C">
        <w:rPr>
          <w:noProof/>
        </w:rPr>
        <w:drawing>
          <wp:inline distT="0" distB="0" distL="0" distR="0" wp14:anchorId="656F1178" wp14:editId="57975036">
            <wp:extent cx="2082800" cy="459652"/>
            <wp:effectExtent l="0" t="0" r="0" b="0"/>
            <wp:docPr id="380855318" name="Picture 380855318" descr="UVA Facilities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55318" name="Picture 380855318" descr="UVA Facilities Management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198" cy="47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E90A" w14:textId="77777777" w:rsidR="005E7C7D" w:rsidRDefault="005E7C7D" w:rsidP="005E7C7D">
      <w:pPr>
        <w:pStyle w:val="AddressHeader"/>
        <w:ind w:left="-180"/>
        <w:rPr>
          <w:sz w:val="24"/>
          <w:szCs w:val="24"/>
        </w:rPr>
      </w:pPr>
    </w:p>
    <w:p w14:paraId="78384722" w14:textId="7BC2A0F2" w:rsidR="005E7C7D" w:rsidRPr="00F40F6E" w:rsidRDefault="005E7C7D" w:rsidP="005E7C7D">
      <w:pPr>
        <w:pStyle w:val="AddressHeader"/>
        <w:ind w:left="-180"/>
        <w:rPr>
          <w:sz w:val="24"/>
          <w:szCs w:val="24"/>
        </w:rPr>
      </w:pPr>
      <w:r w:rsidRPr="00F40F6E">
        <w:rPr>
          <w:sz w:val="24"/>
          <w:szCs w:val="24"/>
        </w:rPr>
        <w:t xml:space="preserve">Leake </w:t>
      </w:r>
      <w:proofErr w:type="gramStart"/>
      <w:r w:rsidRPr="00F40F6E">
        <w:rPr>
          <w:sz w:val="24"/>
          <w:szCs w:val="24"/>
        </w:rPr>
        <w:t>Building  |</w:t>
      </w:r>
      <w:proofErr w:type="gramEnd"/>
      <w:r w:rsidRPr="00F40F6E">
        <w:rPr>
          <w:sz w:val="24"/>
          <w:szCs w:val="24"/>
        </w:rPr>
        <w:t xml:space="preserve">  1450 Leake Drive  </w:t>
      </w:r>
    </w:p>
    <w:p w14:paraId="6966E2D2" w14:textId="18470930" w:rsidR="00DD7A88" w:rsidRPr="00F40F6E" w:rsidRDefault="00DD7A88" w:rsidP="005E7C7D">
      <w:pPr>
        <w:pStyle w:val="AddressHeader"/>
        <w:ind w:left="-180"/>
        <w:rPr>
          <w:sz w:val="24"/>
          <w:szCs w:val="24"/>
        </w:rPr>
      </w:pPr>
      <w:r w:rsidRPr="00F40F6E">
        <w:rPr>
          <w:sz w:val="24"/>
          <w:szCs w:val="24"/>
        </w:rPr>
        <w:t>P.O. Box 400726</w:t>
      </w:r>
      <w:r w:rsidR="00834488" w:rsidRPr="00F40F6E">
        <w:rPr>
          <w:sz w:val="24"/>
          <w:szCs w:val="24"/>
        </w:rPr>
        <w:t xml:space="preserve">, </w:t>
      </w:r>
      <w:r w:rsidRPr="00F40F6E">
        <w:rPr>
          <w:sz w:val="24"/>
          <w:szCs w:val="24"/>
        </w:rPr>
        <w:t>Charlottesville, VA 22904-4726</w:t>
      </w:r>
    </w:p>
    <w:p w14:paraId="25B799AC" w14:textId="576366C5" w:rsidR="006861B3" w:rsidRPr="00F40F6E" w:rsidRDefault="00124874" w:rsidP="005E7C7D">
      <w:pPr>
        <w:pStyle w:val="AddressHeader"/>
        <w:ind w:left="-180"/>
        <w:rPr>
          <w:sz w:val="24"/>
          <w:szCs w:val="24"/>
        </w:rPr>
      </w:pPr>
      <w:r w:rsidRPr="00A119B3">
        <w:rPr>
          <w:sz w:val="24"/>
          <w:szCs w:val="24"/>
        </w:rPr>
        <w:t>(434)</w:t>
      </w:r>
      <w:r>
        <w:t xml:space="preserve"> 924-1777</w:t>
      </w:r>
      <w:r w:rsidR="006861B3" w:rsidRPr="00F40F6E">
        <w:rPr>
          <w:sz w:val="24"/>
          <w:szCs w:val="24"/>
        </w:rPr>
        <w:t xml:space="preserve">  |  Fax </w:t>
      </w:r>
      <w:hyperlink r:id="rId11" w:history="1">
        <w:r w:rsidR="006861B3" w:rsidRPr="00F40F6E">
          <w:rPr>
            <w:rStyle w:val="Hyperlink"/>
            <w:color w:val="232D4B"/>
            <w:sz w:val="24"/>
            <w:szCs w:val="24"/>
            <w:u w:val="none"/>
          </w:rPr>
          <w:t>(434) 982-4628</w:t>
        </w:r>
      </w:hyperlink>
    </w:p>
    <w:p w14:paraId="24B6C422" w14:textId="0E72B64B" w:rsidR="00BD6F0C" w:rsidRPr="00371185" w:rsidRDefault="00C313D9" w:rsidP="00371185">
      <w:pPr>
        <w:pStyle w:val="AddressHeader"/>
        <w:ind w:left="-180"/>
        <w:rPr>
          <w:color w:val="auto"/>
          <w:sz w:val="24"/>
          <w:szCs w:val="24"/>
        </w:rPr>
        <w:sectPr w:rsidR="00BD6F0C" w:rsidRPr="00371185" w:rsidSect="007A59F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12" w:history="1">
        <w:r w:rsidRPr="00F40F6E">
          <w:rPr>
            <w:rStyle w:val="Hyperlink"/>
            <w:color w:val="auto"/>
            <w:sz w:val="24"/>
            <w:szCs w:val="24"/>
          </w:rPr>
          <w:t>UVA FM website</w:t>
        </w:r>
      </w:hyperlink>
    </w:p>
    <w:p w14:paraId="17742617" w14:textId="77777777" w:rsidR="00DD7A88" w:rsidRPr="00DD7A88" w:rsidRDefault="00DD7A88" w:rsidP="00BB5AD6"/>
    <w:p w14:paraId="29B8B441" w14:textId="13F2F8DF" w:rsidR="00345B43" w:rsidRPr="003879C9" w:rsidRDefault="00345B43" w:rsidP="008B6C39">
      <w:pPr>
        <w:jc w:val="center"/>
        <w:rPr>
          <w:rFonts w:cs="Arial"/>
        </w:rPr>
      </w:pPr>
      <w:r w:rsidRPr="00BB5AD6">
        <w:rPr>
          <w:rStyle w:val="normaltextrun"/>
        </w:rPr>
        <w:t xml:space="preserve">Date: </w:t>
      </w:r>
      <w:r w:rsidR="00C25F25">
        <w:rPr>
          <w:rStyle w:val="normaltextrun"/>
        </w:rPr>
        <w:t xml:space="preserve">June 10, </w:t>
      </w:r>
      <w:proofErr w:type="gramStart"/>
      <w:r w:rsidR="00C25F25">
        <w:rPr>
          <w:rStyle w:val="normaltextrun"/>
        </w:rPr>
        <w:t>2026</w:t>
      </w:r>
      <w:proofErr w:type="gramEnd"/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7037C3" w:rsidRPr="003879C9">
        <w:rPr>
          <w:rStyle w:val="normaltextrun"/>
          <w:rFonts w:cs="Arial"/>
        </w:rPr>
        <w:t>Alert</w:t>
      </w:r>
      <w:r w:rsidR="00F31897" w:rsidRPr="003879C9">
        <w:rPr>
          <w:rStyle w:val="normaltextrun"/>
          <w:rFonts w:cs="Arial"/>
        </w:rPr>
        <w:t xml:space="preserve"> No. </w:t>
      </w:r>
      <w:r w:rsidR="00C25F25">
        <w:rPr>
          <w:rStyle w:val="normaltextrun"/>
          <w:rFonts w:cs="Arial"/>
        </w:rPr>
        <w:t>024</w:t>
      </w:r>
    </w:p>
    <w:p w14:paraId="71719C7E" w14:textId="023C02CA" w:rsidR="00345B43" w:rsidRDefault="00345B43" w:rsidP="00BB5AD6">
      <w:pPr>
        <w:rPr>
          <w:rStyle w:val="normaltextrun"/>
        </w:rPr>
      </w:pPr>
    </w:p>
    <w:p w14:paraId="5343B15C" w14:textId="576918F7" w:rsidR="00F31897" w:rsidRPr="00F94F95" w:rsidRDefault="00F94F95" w:rsidP="00F94F95">
      <w:pPr>
        <w:pStyle w:val="Heading1"/>
      </w:pPr>
      <w:r>
        <w:t>Construction Alert</w:t>
      </w:r>
    </w:p>
    <w:p w14:paraId="00933FCA" w14:textId="01BEFED2" w:rsidR="008137C8" w:rsidRPr="00F61D18" w:rsidRDefault="00C25F25" w:rsidP="00F61D18">
      <w:pPr>
        <w:pStyle w:val="Heading1"/>
      </w:pPr>
      <w:r>
        <w:t xml:space="preserve">UVA </w:t>
      </w:r>
      <w:r w:rsidR="008B175E">
        <w:t xml:space="preserve">Manning Institute of </w:t>
      </w:r>
      <w:r>
        <w:t>Biotechnology</w:t>
      </w:r>
    </w:p>
    <w:p w14:paraId="63C66AED" w14:textId="77777777" w:rsidR="008137C8" w:rsidRPr="00BB5AD6" w:rsidRDefault="008137C8" w:rsidP="00BB5AD6"/>
    <w:p w14:paraId="29173ED9" w14:textId="05F4670C" w:rsidR="004F4899" w:rsidRPr="008E025E" w:rsidRDefault="004F4899" w:rsidP="001C0A4F">
      <w:pPr>
        <w:pStyle w:val="Heading2"/>
      </w:pPr>
      <w:r w:rsidRPr="008E025E">
        <w:t>Items of interest</w:t>
      </w:r>
    </w:p>
    <w:p w14:paraId="40599E0F" w14:textId="0AFD7721" w:rsidR="00C25F25" w:rsidRDefault="00C25F25" w:rsidP="00C25F25">
      <w:pPr>
        <w:pStyle w:val="ListParagraph"/>
      </w:pPr>
      <w:r>
        <w:t>As part of the Manning Institute of Biotechnology (</w:t>
      </w:r>
      <w:proofErr w:type="spellStart"/>
      <w:r>
        <w:t>MIoB</w:t>
      </w:r>
      <w:proofErr w:type="spellEnd"/>
      <w:r>
        <w:t>)</w:t>
      </w:r>
      <w:r>
        <w:t xml:space="preserve"> project</w:t>
      </w:r>
      <w:r>
        <w:t xml:space="preserve">, FM will be </w:t>
      </w:r>
      <w:r>
        <w:t>relocating</w:t>
      </w:r>
      <w:r>
        <w:t xml:space="preserve"> and replacing the exterior steps and door located at the loading dock of 450 Ray C. Hunt Dr.</w:t>
      </w:r>
    </w:p>
    <w:p w14:paraId="49117120" w14:textId="38CFE496" w:rsidR="00C25F25" w:rsidRDefault="00C25F25" w:rsidP="00C25F25">
      <w:pPr>
        <w:pStyle w:val="ListParagraph"/>
      </w:pPr>
      <w:r>
        <w:t>The first part of this work will start June 17th, 2026</w:t>
      </w:r>
    </w:p>
    <w:p w14:paraId="72B8BEDF" w14:textId="53F0DE6F" w:rsidR="00C25F25" w:rsidRDefault="00C25F25" w:rsidP="00C25F25">
      <w:pPr>
        <w:pStyle w:val="ListParagraph"/>
      </w:pPr>
      <w:r>
        <w:t xml:space="preserve">Access to the loading dock </w:t>
      </w:r>
      <w:r>
        <w:t xml:space="preserve">and </w:t>
      </w:r>
      <w:r>
        <w:t>exit stairs will be maintained.</w:t>
      </w:r>
    </w:p>
    <w:p w14:paraId="02BA40B5" w14:textId="1DF7E37F" w:rsidR="00380793" w:rsidRPr="00380793" w:rsidRDefault="00BD33F6" w:rsidP="001C0A4F">
      <w:pPr>
        <w:pStyle w:val="Heading2"/>
      </w:pPr>
      <w:r>
        <w:t>E</w:t>
      </w:r>
      <w:r w:rsidR="00A90B3C">
        <w:t>xit &amp; sidewalk accessibility</w:t>
      </w:r>
    </w:p>
    <w:p w14:paraId="03E24CDD" w14:textId="10269A33" w:rsidR="00CA4443" w:rsidRPr="00D57CA4" w:rsidRDefault="006377A3" w:rsidP="008B6C39">
      <w:pPr>
        <w:pStyle w:val="ListParagraph"/>
        <w:ind w:right="-810"/>
        <w:rPr>
          <w:rFonts w:ascii="Calibri" w:hAnsi="Calibri"/>
          <w:sz w:val="22"/>
          <w:szCs w:val="22"/>
        </w:rPr>
      </w:pPr>
      <w:sdt>
        <w:sdtPr>
          <w:rPr>
            <w:rFonts w:ascii="MS Gothic" w:eastAsia="MS Gothic" w:hAnsi="MS Gothic" w:hint="eastAsia"/>
          </w:rPr>
          <w:id w:val="-137692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193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</w:t>
      </w:r>
      <w:r w:rsidR="00CA4443" w:rsidRPr="00A91193">
        <w:rPr>
          <w:rFonts w:cs="Arial"/>
        </w:rPr>
        <w:t xml:space="preserve">Work blocks </w:t>
      </w:r>
      <w:proofErr w:type="gramStart"/>
      <w:r w:rsidR="00CA4443" w:rsidRPr="00A91193">
        <w:rPr>
          <w:rFonts w:cs="Arial"/>
        </w:rPr>
        <w:t>existing</w:t>
      </w:r>
      <w:proofErr w:type="gramEnd"/>
      <w:r w:rsidR="00CA4443" w:rsidRPr="00A91193">
        <w:rPr>
          <w:rFonts w:cs="Arial"/>
        </w:rPr>
        <w:t xml:space="preserve"> building exits and </w:t>
      </w:r>
      <w:proofErr w:type="gramStart"/>
      <w:r w:rsidR="00CA4443" w:rsidRPr="00A91193">
        <w:rPr>
          <w:rFonts w:cs="Arial"/>
        </w:rPr>
        <w:t>was</w:t>
      </w:r>
      <w:proofErr w:type="gramEnd"/>
      <w:r w:rsidR="00CA4443" w:rsidRPr="00A91193">
        <w:rPr>
          <w:rFonts w:cs="Arial"/>
        </w:rPr>
        <w:t xml:space="preserve"> reviewed with OUBO prior to blockage.</w:t>
      </w:r>
      <w:r w:rsidR="00CA4443" w:rsidRPr="00D57CA4">
        <w:t xml:space="preserve">           </w:t>
      </w:r>
    </w:p>
    <w:p w14:paraId="71E1F939" w14:textId="1DCBA901" w:rsidR="00CA4443" w:rsidRPr="00D57CA4" w:rsidRDefault="006377A3" w:rsidP="002F562A">
      <w:pPr>
        <w:pStyle w:val="ListParagraph"/>
      </w:pPr>
      <w:sdt>
        <w:sdtPr>
          <w:rPr>
            <w:rFonts w:ascii="MS Gothic" w:eastAsia="MS Gothic" w:hAnsi="MS Gothic" w:hint="eastAsia"/>
          </w:rPr>
          <w:id w:val="137264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62A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</w:t>
      </w:r>
      <w:r w:rsidR="00CA4443" w:rsidRPr="002F562A">
        <w:t>Work blocks existing sidewalks and was reviewed with OUBO prior to blockage.</w:t>
      </w:r>
      <w:r w:rsidR="00CA4443" w:rsidRPr="00D57CA4">
        <w:t xml:space="preserve">                       </w:t>
      </w:r>
    </w:p>
    <w:p w14:paraId="2D63F09F" w14:textId="7EAEB4F9" w:rsidR="008746DF" w:rsidRPr="00530DC6" w:rsidRDefault="006377A3" w:rsidP="002F562A">
      <w:pPr>
        <w:pStyle w:val="ListParagraph"/>
        <w:rPr>
          <w:rFonts w:ascii="Aptos" w:hAnsi="Aptos"/>
        </w:rPr>
      </w:pPr>
      <w:sdt>
        <w:sdtPr>
          <w:rPr>
            <w:rFonts w:ascii="MS Gothic" w:eastAsia="MS Gothic" w:hAnsi="MS Gothic" w:hint="eastAsia"/>
          </w:rPr>
          <w:id w:val="16311237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1193">
            <w:rPr>
              <w:rFonts w:ascii="MS Gothic" w:eastAsia="MS Gothic" w:hAnsi="MS Gothic" w:hint="eastAsia"/>
            </w:rPr>
            <w:t>☒</w:t>
          </w:r>
        </w:sdtContent>
      </w:sdt>
      <w:r w:rsidR="00CA4443" w:rsidRPr="00D57CA4">
        <w:t xml:space="preserve"> No impact to existing building exits and sidewalks.</w:t>
      </w:r>
    </w:p>
    <w:p w14:paraId="2459010C" w14:textId="07A4F7EA" w:rsidR="008746DF" w:rsidRPr="00EB5B7E" w:rsidRDefault="00C05E78" w:rsidP="001C0A4F">
      <w:pPr>
        <w:pStyle w:val="Heading2"/>
      </w:pPr>
      <w:r w:rsidRPr="00EB5B7E">
        <w:t>B</w:t>
      </w:r>
      <w:r w:rsidR="00EB5B7E">
        <w:t>ackground</w:t>
      </w:r>
    </w:p>
    <w:p w14:paraId="66653F8A" w14:textId="20CF3ED1" w:rsidR="00C25F25" w:rsidRPr="00C25F25" w:rsidRDefault="00C25F25" w:rsidP="00C25F25">
      <w:pPr>
        <w:pStyle w:val="ListParagraph"/>
        <w:rPr>
          <w:rFonts w:ascii="Times New Roman" w:hAnsi="Times New Roman" w:cs="Times New Roman"/>
        </w:rPr>
      </w:pPr>
      <w:r w:rsidRPr="00C25F25">
        <w:t xml:space="preserve">The </w:t>
      </w:r>
      <w:proofErr w:type="spellStart"/>
      <w:r w:rsidRPr="00C25F25">
        <w:t>MIoB</w:t>
      </w:r>
      <w:proofErr w:type="spellEnd"/>
      <w:r w:rsidRPr="00C25F25">
        <w:t xml:space="preserve"> project was required to change the orientation of the trash and recycling station located at 450 Ray C Hunt Dr. to make room for permanent electrical equipment.  </w:t>
      </w:r>
      <w:r>
        <w:t>Relocating</w:t>
      </w:r>
      <w:r w:rsidRPr="00C25F25">
        <w:t xml:space="preserve"> and replacing the exterior door and stairway will allow safe access to the new trash bin location.</w:t>
      </w:r>
    </w:p>
    <w:p w14:paraId="7BE95B54" w14:textId="55495CB3" w:rsidR="008746DF" w:rsidRPr="00967D96" w:rsidRDefault="00C05E78" w:rsidP="001C0A4F">
      <w:pPr>
        <w:pStyle w:val="Heading2"/>
      </w:pPr>
      <w:r w:rsidRPr="00967D96">
        <w:t>I</w:t>
      </w:r>
      <w:r w:rsidR="00530DC6" w:rsidRPr="00967D96">
        <w:t>ssued by</w:t>
      </w:r>
    </w:p>
    <w:p w14:paraId="41EBBC38" w14:textId="7EF671D8" w:rsidR="00417895" w:rsidRDefault="00C25F25" w:rsidP="00EB5F99">
      <w:pPr>
        <w:pStyle w:val="ListParagraph"/>
      </w:pPr>
      <w:r>
        <w:t xml:space="preserve">Alex Elberson, UVA FM - CC&amp;R </w:t>
      </w:r>
      <w:hyperlink r:id="rId13" w:history="1">
        <w:r w:rsidRPr="002D7E82">
          <w:rPr>
            <w:rStyle w:val="Hyperlink"/>
          </w:rPr>
          <w:t>wdz7ug@virginia.edu</w:t>
        </w:r>
      </w:hyperlink>
      <w:r>
        <w:t xml:space="preserve"> </w:t>
      </w:r>
    </w:p>
    <w:p w14:paraId="5C70864C" w14:textId="5D25208E" w:rsidR="00C25F25" w:rsidRDefault="00C25F25" w:rsidP="00EB5F99">
      <w:pPr>
        <w:pStyle w:val="ListParagraph"/>
      </w:pPr>
      <w:r>
        <w:t>Mashal Hartman, UVA FM - CC&amp;R</w:t>
      </w:r>
      <w:r w:rsidRPr="00C25F25">
        <w:t xml:space="preserve"> </w:t>
      </w:r>
      <w:hyperlink r:id="rId14" w:history="1">
        <w:r w:rsidRPr="002D7E82">
          <w:rPr>
            <w:rStyle w:val="Hyperlink"/>
          </w:rPr>
          <w:t>ma4g@virginia.edu</w:t>
        </w:r>
      </w:hyperlink>
      <w:r>
        <w:t xml:space="preserve"> </w:t>
      </w:r>
    </w:p>
    <w:p w14:paraId="65B94926" w14:textId="4D763FAE" w:rsidR="00A12628" w:rsidRPr="00A12628" w:rsidRDefault="00417895" w:rsidP="001C0A4F">
      <w:pPr>
        <w:pStyle w:val="Heading2"/>
      </w:pPr>
      <w:r w:rsidRPr="00417895">
        <w:lastRenderedPageBreak/>
        <w:t>P</w:t>
      </w:r>
      <w:r w:rsidR="00967D96">
        <w:t>hotos/maps of areas affected</w:t>
      </w:r>
    </w:p>
    <w:p w14:paraId="7EB45820" w14:textId="37B8DFF2" w:rsidR="00F37F44" w:rsidRDefault="00C25F25" w:rsidP="00967D96">
      <w:r>
        <w:rPr>
          <w:noProof/>
        </w:rPr>
        <w:drawing>
          <wp:inline distT="0" distB="0" distL="0" distR="0" wp14:anchorId="34669BAD" wp14:editId="529294C7">
            <wp:extent cx="5857875" cy="7248525"/>
            <wp:effectExtent l="0" t="0" r="9525" b="9525"/>
            <wp:docPr id="542028962" name="Picture 2" descr="This is two images, both are of a map showing the 450 Ray C Hunt building.  The smaller one is a zoomed in version of the other, showing where the loading dock is located on the building (NW Corn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28962" name="Picture 2" descr="This is two images, both are of a map showing the 450 Ray C Hunt building.  The smaller one is a zoomed in version of the other, showing where the loading dock is located on the building (NW Corner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24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E2550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28C63DE7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0A791450" w14:textId="75889009" w:rsidR="00D57CA4" w:rsidRPr="00AD26F5" w:rsidRDefault="00967D96" w:rsidP="00D57CA4">
      <w:pPr>
        <w:jc w:val="center"/>
      </w:pPr>
      <w:r>
        <w:t>End of alert</w:t>
      </w:r>
    </w:p>
    <w:p w14:paraId="36CBE3AB" w14:textId="5C6284D0" w:rsidR="00B71BCF" w:rsidRPr="006E66C8" w:rsidRDefault="00B71BCF" w:rsidP="00C25F25">
      <w:pPr>
        <w:ind w:left="720" w:hanging="360"/>
      </w:pPr>
    </w:p>
    <w:sectPr w:rsidR="00B71BCF" w:rsidRPr="006E66C8" w:rsidSect="007A59F2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8A20" w14:textId="77777777" w:rsidR="006377A3" w:rsidRDefault="006377A3" w:rsidP="00BB5AD6">
      <w:r>
        <w:separator/>
      </w:r>
    </w:p>
  </w:endnote>
  <w:endnote w:type="continuationSeparator" w:id="0">
    <w:p w14:paraId="6E138C57" w14:textId="77777777" w:rsidR="006377A3" w:rsidRDefault="006377A3" w:rsidP="00B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FranklinGothicStd-BkC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6615" w14:textId="77777777" w:rsidR="006377A3" w:rsidRDefault="006377A3" w:rsidP="00BB5AD6">
      <w:r>
        <w:separator/>
      </w:r>
    </w:p>
  </w:footnote>
  <w:footnote w:type="continuationSeparator" w:id="0">
    <w:p w14:paraId="44C51CB3" w14:textId="77777777" w:rsidR="006377A3" w:rsidRDefault="006377A3" w:rsidP="00BB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55D6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8439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E04DA6"/>
    <w:multiLevelType w:val="hybridMultilevel"/>
    <w:tmpl w:val="2B4431D6"/>
    <w:lvl w:ilvl="0" w:tplc="590484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1C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1C3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8B03DB"/>
    <w:multiLevelType w:val="hybridMultilevel"/>
    <w:tmpl w:val="2CD2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E2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5B0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103175">
    <w:abstractNumId w:val="5"/>
  </w:num>
  <w:num w:numId="2" w16cid:durableId="1050693227">
    <w:abstractNumId w:val="2"/>
  </w:num>
  <w:num w:numId="3" w16cid:durableId="1845320990">
    <w:abstractNumId w:val="3"/>
  </w:num>
  <w:num w:numId="4" w16cid:durableId="260376047">
    <w:abstractNumId w:val="4"/>
  </w:num>
  <w:num w:numId="5" w16cid:durableId="1651444378">
    <w:abstractNumId w:val="0"/>
  </w:num>
  <w:num w:numId="6" w16cid:durableId="372653300">
    <w:abstractNumId w:val="6"/>
  </w:num>
  <w:num w:numId="7" w16cid:durableId="1855068208">
    <w:abstractNumId w:val="1"/>
  </w:num>
  <w:num w:numId="8" w16cid:durableId="83611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8"/>
    <w:rsid w:val="00031827"/>
    <w:rsid w:val="00037B3B"/>
    <w:rsid w:val="00052508"/>
    <w:rsid w:val="0006013B"/>
    <w:rsid w:val="000677BE"/>
    <w:rsid w:val="00074729"/>
    <w:rsid w:val="000935D7"/>
    <w:rsid w:val="00094A18"/>
    <w:rsid w:val="000A276B"/>
    <w:rsid w:val="000A2DB1"/>
    <w:rsid w:val="000B6AA9"/>
    <w:rsid w:val="000C1697"/>
    <w:rsid w:val="000E4261"/>
    <w:rsid w:val="000E71CD"/>
    <w:rsid w:val="000F00BC"/>
    <w:rsid w:val="00111786"/>
    <w:rsid w:val="00113321"/>
    <w:rsid w:val="00124874"/>
    <w:rsid w:val="001378B1"/>
    <w:rsid w:val="001669A0"/>
    <w:rsid w:val="00172E5D"/>
    <w:rsid w:val="00191EA7"/>
    <w:rsid w:val="001C0A4F"/>
    <w:rsid w:val="001F488E"/>
    <w:rsid w:val="0023488D"/>
    <w:rsid w:val="002356C5"/>
    <w:rsid w:val="00245736"/>
    <w:rsid w:val="00271A78"/>
    <w:rsid w:val="002755AF"/>
    <w:rsid w:val="002828B6"/>
    <w:rsid w:val="002C082A"/>
    <w:rsid w:val="002C21B1"/>
    <w:rsid w:val="002C3328"/>
    <w:rsid w:val="002F562A"/>
    <w:rsid w:val="00313B1E"/>
    <w:rsid w:val="00315904"/>
    <w:rsid w:val="00315ED5"/>
    <w:rsid w:val="00325C58"/>
    <w:rsid w:val="00345B43"/>
    <w:rsid w:val="00357E73"/>
    <w:rsid w:val="00371185"/>
    <w:rsid w:val="00373F0F"/>
    <w:rsid w:val="00380737"/>
    <w:rsid w:val="00380793"/>
    <w:rsid w:val="003871AD"/>
    <w:rsid w:val="003879C9"/>
    <w:rsid w:val="003A667E"/>
    <w:rsid w:val="003C0D96"/>
    <w:rsid w:val="003E1347"/>
    <w:rsid w:val="003E2BF6"/>
    <w:rsid w:val="003E6D80"/>
    <w:rsid w:val="003E7E7E"/>
    <w:rsid w:val="003F41E8"/>
    <w:rsid w:val="003F53D8"/>
    <w:rsid w:val="00417895"/>
    <w:rsid w:val="00422940"/>
    <w:rsid w:val="00445489"/>
    <w:rsid w:val="00464558"/>
    <w:rsid w:val="00472F8A"/>
    <w:rsid w:val="004A152C"/>
    <w:rsid w:val="004A54DF"/>
    <w:rsid w:val="004C35CA"/>
    <w:rsid w:val="004C5F8B"/>
    <w:rsid w:val="004E329B"/>
    <w:rsid w:val="004F4899"/>
    <w:rsid w:val="004F72D1"/>
    <w:rsid w:val="00513ADB"/>
    <w:rsid w:val="00513D28"/>
    <w:rsid w:val="00517695"/>
    <w:rsid w:val="005209A9"/>
    <w:rsid w:val="00530DC6"/>
    <w:rsid w:val="00555330"/>
    <w:rsid w:val="0056716A"/>
    <w:rsid w:val="0059334F"/>
    <w:rsid w:val="005969A7"/>
    <w:rsid w:val="005C4FA4"/>
    <w:rsid w:val="005E7C7D"/>
    <w:rsid w:val="00600E13"/>
    <w:rsid w:val="00603F90"/>
    <w:rsid w:val="006377A3"/>
    <w:rsid w:val="006520E1"/>
    <w:rsid w:val="00654E63"/>
    <w:rsid w:val="00656CFC"/>
    <w:rsid w:val="006861B3"/>
    <w:rsid w:val="00695B05"/>
    <w:rsid w:val="006A0D5D"/>
    <w:rsid w:val="006A13A9"/>
    <w:rsid w:val="006D011E"/>
    <w:rsid w:val="006D20A3"/>
    <w:rsid w:val="006E66C8"/>
    <w:rsid w:val="00701E13"/>
    <w:rsid w:val="00702537"/>
    <w:rsid w:val="007037C3"/>
    <w:rsid w:val="0071489C"/>
    <w:rsid w:val="0074623B"/>
    <w:rsid w:val="00754D4A"/>
    <w:rsid w:val="0076192C"/>
    <w:rsid w:val="0078624F"/>
    <w:rsid w:val="0078698C"/>
    <w:rsid w:val="007A59F2"/>
    <w:rsid w:val="007C1CCC"/>
    <w:rsid w:val="007D2FB3"/>
    <w:rsid w:val="007D365E"/>
    <w:rsid w:val="007D3C52"/>
    <w:rsid w:val="007D5B38"/>
    <w:rsid w:val="007E0CF6"/>
    <w:rsid w:val="007E1A86"/>
    <w:rsid w:val="007E4E70"/>
    <w:rsid w:val="007E6E29"/>
    <w:rsid w:val="00804423"/>
    <w:rsid w:val="008137C8"/>
    <w:rsid w:val="008145C6"/>
    <w:rsid w:val="00825650"/>
    <w:rsid w:val="00826FAB"/>
    <w:rsid w:val="00832B0E"/>
    <w:rsid w:val="00834488"/>
    <w:rsid w:val="00840E96"/>
    <w:rsid w:val="00850CD6"/>
    <w:rsid w:val="00865535"/>
    <w:rsid w:val="008731AF"/>
    <w:rsid w:val="008746DF"/>
    <w:rsid w:val="008A44C9"/>
    <w:rsid w:val="008B175E"/>
    <w:rsid w:val="008B4FAE"/>
    <w:rsid w:val="008B6C39"/>
    <w:rsid w:val="008E025E"/>
    <w:rsid w:val="008E5011"/>
    <w:rsid w:val="00920F70"/>
    <w:rsid w:val="00967D96"/>
    <w:rsid w:val="00985422"/>
    <w:rsid w:val="00995C67"/>
    <w:rsid w:val="009A702F"/>
    <w:rsid w:val="009B4FDD"/>
    <w:rsid w:val="009D186B"/>
    <w:rsid w:val="009F6152"/>
    <w:rsid w:val="009F6646"/>
    <w:rsid w:val="00A119B3"/>
    <w:rsid w:val="00A12628"/>
    <w:rsid w:val="00A5408E"/>
    <w:rsid w:val="00A57781"/>
    <w:rsid w:val="00A73EE3"/>
    <w:rsid w:val="00A77CCA"/>
    <w:rsid w:val="00A90B3C"/>
    <w:rsid w:val="00A91193"/>
    <w:rsid w:val="00AB4830"/>
    <w:rsid w:val="00AC6C60"/>
    <w:rsid w:val="00AD26F5"/>
    <w:rsid w:val="00AD555B"/>
    <w:rsid w:val="00AE58A2"/>
    <w:rsid w:val="00B25B05"/>
    <w:rsid w:val="00B3777F"/>
    <w:rsid w:val="00B52E1A"/>
    <w:rsid w:val="00B62B06"/>
    <w:rsid w:val="00B63DFF"/>
    <w:rsid w:val="00B71998"/>
    <w:rsid w:val="00B71BCF"/>
    <w:rsid w:val="00BA0A7B"/>
    <w:rsid w:val="00BB5837"/>
    <w:rsid w:val="00BB5AD6"/>
    <w:rsid w:val="00BC1B64"/>
    <w:rsid w:val="00BC4B26"/>
    <w:rsid w:val="00BD33F6"/>
    <w:rsid w:val="00BD6F0C"/>
    <w:rsid w:val="00BE200B"/>
    <w:rsid w:val="00C05E78"/>
    <w:rsid w:val="00C2039E"/>
    <w:rsid w:val="00C25F25"/>
    <w:rsid w:val="00C313D9"/>
    <w:rsid w:val="00C40AFA"/>
    <w:rsid w:val="00C45487"/>
    <w:rsid w:val="00C67EAA"/>
    <w:rsid w:val="00C762F5"/>
    <w:rsid w:val="00CA4443"/>
    <w:rsid w:val="00D2348E"/>
    <w:rsid w:val="00D30B16"/>
    <w:rsid w:val="00D311A0"/>
    <w:rsid w:val="00D3739D"/>
    <w:rsid w:val="00D57CA4"/>
    <w:rsid w:val="00D6749E"/>
    <w:rsid w:val="00D73D83"/>
    <w:rsid w:val="00DA7211"/>
    <w:rsid w:val="00DD7A88"/>
    <w:rsid w:val="00DE14BF"/>
    <w:rsid w:val="00E02E56"/>
    <w:rsid w:val="00E31CF5"/>
    <w:rsid w:val="00E565FF"/>
    <w:rsid w:val="00E67D28"/>
    <w:rsid w:val="00E74D82"/>
    <w:rsid w:val="00E93921"/>
    <w:rsid w:val="00EB5B7E"/>
    <w:rsid w:val="00EB6DBE"/>
    <w:rsid w:val="00EE7EBF"/>
    <w:rsid w:val="00EF5D2A"/>
    <w:rsid w:val="00EF5E9C"/>
    <w:rsid w:val="00F06EC2"/>
    <w:rsid w:val="00F225B6"/>
    <w:rsid w:val="00F31897"/>
    <w:rsid w:val="00F32CC2"/>
    <w:rsid w:val="00F37F44"/>
    <w:rsid w:val="00F40F6E"/>
    <w:rsid w:val="00F61D18"/>
    <w:rsid w:val="00F65222"/>
    <w:rsid w:val="00F94F95"/>
    <w:rsid w:val="00FA5BDB"/>
    <w:rsid w:val="00FC0087"/>
    <w:rsid w:val="00FC0940"/>
    <w:rsid w:val="00FD082A"/>
    <w:rsid w:val="00FD19C1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6AF4"/>
  <w15:chartTrackingRefBased/>
  <w15:docId w15:val="{FDC8C0E0-ACEA-AB4D-956F-4A51DFA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C9"/>
    <w:pPr>
      <w:spacing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D18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A4F"/>
    <w:pPr>
      <w:spacing w:before="120" w:after="120" w:line="240" w:lineRule="auto"/>
      <w:outlineLvl w:val="1"/>
    </w:pPr>
    <w:rPr>
      <w:rFonts w:eastAsia="MS Mincho" w:cs="Times New Roman"/>
      <w:b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8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2C082A"/>
  </w:style>
  <w:style w:type="character" w:customStyle="1" w:styleId="eop">
    <w:name w:val="eop"/>
    <w:basedOn w:val="DefaultParagraphFont"/>
    <w:rsid w:val="002C082A"/>
  </w:style>
  <w:style w:type="paragraph" w:styleId="Header">
    <w:name w:val="header"/>
    <w:basedOn w:val="Normal"/>
    <w:link w:val="Head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B1"/>
  </w:style>
  <w:style w:type="paragraph" w:styleId="Footer">
    <w:name w:val="footer"/>
    <w:basedOn w:val="Normal"/>
    <w:link w:val="Foot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B1"/>
  </w:style>
  <w:style w:type="character" w:customStyle="1" w:styleId="Heading1Char">
    <w:name w:val="Heading 1 Char"/>
    <w:basedOn w:val="DefaultParagraphFont"/>
    <w:link w:val="Heading1"/>
    <w:uiPriority w:val="9"/>
    <w:rsid w:val="00F61D1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4F"/>
    <w:rPr>
      <w:rFonts w:ascii="Arial" w:eastAsia="MS Mincho" w:hAnsi="Arial" w:cs="Times New Roman"/>
      <w:b/>
      <w:color w:val="404040"/>
      <w:sz w:val="28"/>
      <w:szCs w:val="28"/>
    </w:rPr>
  </w:style>
  <w:style w:type="paragraph" w:styleId="ListParagraph">
    <w:name w:val="List Paragraph"/>
    <w:basedOn w:val="NoSpacing"/>
    <w:uiPriority w:val="34"/>
    <w:qFormat/>
    <w:rsid w:val="00A91193"/>
    <w:pPr>
      <w:numPr>
        <w:numId w:val="2"/>
      </w:numPr>
      <w:spacing w:line="36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C67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7E7E"/>
    <w:pPr>
      <w:spacing w:line="240" w:lineRule="auto"/>
      <w:jc w:val="center"/>
    </w:pPr>
    <w:rPr>
      <w:rFonts w:eastAsia="MS Mincho" w:cs="Times New Roman"/>
      <w:b/>
      <w:color w:val="404040"/>
    </w:rPr>
  </w:style>
  <w:style w:type="character" w:customStyle="1" w:styleId="TitleChar">
    <w:name w:val="Title Char"/>
    <w:basedOn w:val="DefaultParagraphFont"/>
    <w:link w:val="Title"/>
    <w:uiPriority w:val="10"/>
    <w:rsid w:val="003E7E7E"/>
    <w:rPr>
      <w:rFonts w:ascii="Times New Roman" w:eastAsia="MS Mincho" w:hAnsi="Times New Roman" w:cs="Times New Roman"/>
      <w:b/>
      <w:color w:val="404040"/>
    </w:rPr>
  </w:style>
  <w:style w:type="paragraph" w:customStyle="1" w:styleId="AddressHeader">
    <w:name w:val="Address Header"/>
    <w:basedOn w:val="Normal"/>
    <w:qFormat/>
    <w:rsid w:val="00600E13"/>
    <w:pPr>
      <w:spacing w:line="276" w:lineRule="auto"/>
      <w:jc w:val="right"/>
    </w:pPr>
    <w:rPr>
      <w:rFonts w:ascii="Arial Narrow" w:hAnsi="Arial Narrow" w:cs="ITCFranklinGothicStd-BkCd"/>
      <w:color w:val="232D4B"/>
      <w:sz w:val="22"/>
      <w:szCs w:val="22"/>
    </w:rPr>
  </w:style>
  <w:style w:type="paragraph" w:styleId="NoSpacing">
    <w:name w:val="No Spacing"/>
    <w:uiPriority w:val="1"/>
    <w:qFormat/>
    <w:rsid w:val="00995C67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23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8E"/>
    <w:rPr>
      <w:color w:val="605E5C"/>
      <w:shd w:val="clear" w:color="auto" w:fill="E1DFDD"/>
    </w:rPr>
  </w:style>
  <w:style w:type="paragraph" w:customStyle="1" w:styleId="Default">
    <w:name w:val="Default"/>
    <w:rsid w:val="0038079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FD19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dz7ug@virgini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m.virginia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4349824628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4g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d09b80-985a-4da5-807d-054814694637">
      <Terms xmlns="http://schemas.microsoft.com/office/infopath/2007/PartnerControls"/>
    </lcf76f155ced4ddcb4097134ff3c332f>
    <TaxCatchAll xmlns="85b822dc-4ad8-4220-89a1-00917a39ab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31C166D0A9247B1EA335A3A6562F5" ma:contentTypeVersion="15" ma:contentTypeDescription="Create a new document." ma:contentTypeScope="" ma:versionID="43e14bd6848f63ddbff1b1cf5c82d77d">
  <xsd:schema xmlns:xsd="http://www.w3.org/2001/XMLSchema" xmlns:xs="http://www.w3.org/2001/XMLSchema" xmlns:p="http://schemas.microsoft.com/office/2006/metadata/properties" xmlns:ns2="02d09b80-985a-4da5-807d-054814694637" xmlns:ns3="85b822dc-4ad8-4220-89a1-00917a39abac" targetNamespace="http://schemas.microsoft.com/office/2006/metadata/properties" ma:root="true" ma:fieldsID="25f18c24cf2e6d8a989397870997c70a" ns2:_="" ns3:_="">
    <xsd:import namespace="02d09b80-985a-4da5-807d-054814694637"/>
    <xsd:import namespace="85b822dc-4ad8-4220-89a1-00917a39a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09b80-985a-4da5-807d-054814694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22dc-4ad8-4220-89a1-00917a39ab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e482ef-fb2a-4a81-b3ff-7ba72c10881c}" ma:internalName="TaxCatchAll" ma:showField="CatchAllData" ma:web="85b822dc-4ad8-4220-89a1-00917a39a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9926B-DCB4-4B0F-9389-B0F90DD44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F6408-5C51-438C-93AF-08C238D246DF}">
  <ds:schemaRefs>
    <ds:schemaRef ds:uri="http://schemas.microsoft.com/office/2006/metadata/properties"/>
    <ds:schemaRef ds:uri="http://schemas.microsoft.com/office/infopath/2007/PartnerControls"/>
    <ds:schemaRef ds:uri="02d09b80-985a-4da5-807d-054814694637"/>
    <ds:schemaRef ds:uri="85b822dc-4ad8-4220-89a1-00917a39abac"/>
  </ds:schemaRefs>
</ds:datastoreItem>
</file>

<file path=customXml/itemProps3.xml><?xml version="1.0" encoding="utf-8"?>
<ds:datastoreItem xmlns:ds="http://schemas.openxmlformats.org/officeDocument/2006/customXml" ds:itemID="{A9E159EB-3EB9-498D-9CC5-8228D61C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09b80-985a-4da5-807d-054814694637"/>
    <ds:schemaRef ds:uri="85b822dc-4ad8-4220-89a1-00917a39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 Facilities Management Construction Alert</vt:lpstr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 Facilities Management Construction Alert</dc:title>
  <dc:subject/>
  <dc:creator>Centofante, Jane DeGeorge (jad2tm)</dc:creator>
  <cp:keywords/>
  <dc:description/>
  <cp:lastModifiedBy>Elberson, Alex (wdz7ug)</cp:lastModifiedBy>
  <cp:revision>3</cp:revision>
  <dcterms:created xsi:type="dcterms:W3CDTF">2026-06-10T19:55:00Z</dcterms:created>
  <dcterms:modified xsi:type="dcterms:W3CDTF">2026-06-10T19:57:00Z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0x010100E9A31C166D0A9247B1EA335A3A6562F5</vt:lpwstr>
  </property>
</Properties>
</file>